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057B" w14:textId="77777777" w:rsidR="00571738" w:rsidRPr="00B92064" w:rsidRDefault="00571738" w:rsidP="0078559F"/>
    <w:p w14:paraId="374CF2F6" w14:textId="77777777" w:rsidR="00713A96" w:rsidRPr="00B92064" w:rsidRDefault="00713A96" w:rsidP="00713A96"/>
    <w:p w14:paraId="1E11A81A" w14:textId="2125B238" w:rsidR="00713A96" w:rsidRPr="00A915D3" w:rsidRDefault="008B6284" w:rsidP="00713A96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A915D3">
        <w:rPr>
          <w:rFonts w:cs="Arial"/>
          <w:b/>
          <w:sz w:val="28"/>
          <w:szCs w:val="28"/>
        </w:rPr>
        <w:t>Änderungsanzeige</w:t>
      </w:r>
      <w:r w:rsidR="00713A96" w:rsidRPr="00A915D3">
        <w:rPr>
          <w:rFonts w:cs="Arial"/>
          <w:b/>
          <w:sz w:val="28"/>
          <w:szCs w:val="28"/>
        </w:rPr>
        <w:t xml:space="preserve"> </w:t>
      </w:r>
    </w:p>
    <w:p w14:paraId="0293D13B" w14:textId="7593A7C0" w:rsidR="002E24F9" w:rsidRDefault="002E24F9" w:rsidP="00713A96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A915D3">
        <w:rPr>
          <w:rFonts w:cs="Arial"/>
          <w:b/>
          <w:sz w:val="28"/>
          <w:szCs w:val="28"/>
        </w:rPr>
        <w:t xml:space="preserve">zu </w:t>
      </w:r>
      <w:r w:rsidR="00A915D3">
        <w:rPr>
          <w:rFonts w:cs="Arial"/>
          <w:b/>
          <w:sz w:val="28"/>
          <w:szCs w:val="28"/>
        </w:rPr>
        <w:t>n</w:t>
      </w:r>
      <w:r w:rsidRPr="00A915D3">
        <w:rPr>
          <w:rFonts w:cs="Arial"/>
          <w:b/>
          <w:sz w:val="28"/>
          <w:szCs w:val="28"/>
        </w:rPr>
        <w:t xml:space="preserve">amentlichen oder Institutionellen </w:t>
      </w:r>
      <w:r w:rsidR="00A915D3">
        <w:rPr>
          <w:rFonts w:cs="Arial"/>
          <w:b/>
          <w:sz w:val="28"/>
          <w:szCs w:val="28"/>
        </w:rPr>
        <w:t>Nachbenennungen</w:t>
      </w:r>
    </w:p>
    <w:p w14:paraId="2F36CB99" w14:textId="7450464C" w:rsidR="00A915D3" w:rsidRPr="00A915D3" w:rsidRDefault="00A915D3" w:rsidP="00713A96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zum Statuswechsel oder Benennung einer neuen Teamleitung</w:t>
      </w:r>
    </w:p>
    <w:p w14:paraId="5F82A3EA" w14:textId="77777777" w:rsidR="00713A96" w:rsidRPr="002172C4" w:rsidRDefault="00713A96" w:rsidP="00713A96">
      <w:pPr>
        <w:rPr>
          <w:rFonts w:cs="Arial"/>
        </w:rPr>
      </w:pPr>
    </w:p>
    <w:p w14:paraId="161F6D26" w14:textId="77777777" w:rsidR="00713A96" w:rsidRPr="002172C4" w:rsidRDefault="00713A96" w:rsidP="00713A96">
      <w:pPr>
        <w:rPr>
          <w:rFonts w:cs="Arial"/>
          <w:bCs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6768"/>
      </w:tblGrid>
      <w:tr w:rsidR="00647EF3" w:rsidRPr="002172C4" w14:paraId="144EDB66" w14:textId="77777777" w:rsidTr="004E3274">
        <w:trPr>
          <w:trHeight w:val="1640"/>
          <w:jc w:val="center"/>
        </w:trPr>
        <w:tc>
          <w:tcPr>
            <w:tcW w:w="2802" w:type="dxa"/>
            <w:vAlign w:val="center"/>
          </w:tcPr>
          <w:p w14:paraId="72DA4D2F" w14:textId="77777777" w:rsidR="0096348D" w:rsidRDefault="0096348D" w:rsidP="0096348D">
            <w:pPr>
              <w:rPr>
                <w:rFonts w:ascii="Arial" w:hAnsi="Arial" w:cs="Arial"/>
                <w:b/>
              </w:rPr>
            </w:pPr>
          </w:p>
          <w:p w14:paraId="6C9E540E" w14:textId="23399372" w:rsidR="0096348D" w:rsidRPr="002172C4" w:rsidRDefault="00647EF3" w:rsidP="00963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ASV-Team</w:t>
            </w:r>
          </w:p>
          <w:p w14:paraId="5296A639" w14:textId="70EAC5C2" w:rsidR="00647EF3" w:rsidRPr="002172C4" w:rsidRDefault="00647EF3" w:rsidP="00F530E6">
            <w:pPr>
              <w:rPr>
                <w:rFonts w:ascii="Arial" w:hAnsi="Arial" w:cs="Arial"/>
              </w:rPr>
            </w:pPr>
          </w:p>
        </w:tc>
        <w:tc>
          <w:tcPr>
            <w:tcW w:w="6768" w:type="dxa"/>
            <w:vAlign w:val="center"/>
          </w:tcPr>
          <w:p w14:paraId="7B64438D" w14:textId="77777777" w:rsidR="00647EF3" w:rsidRDefault="00647EF3" w:rsidP="004D4F20">
            <w:pPr>
              <w:spacing w:before="120" w:after="120"/>
              <w:rPr>
                <w:rFonts w:cs="Arial"/>
              </w:rPr>
            </w:pPr>
          </w:p>
          <w:p w14:paraId="7873CB6B" w14:textId="674FCC7A" w:rsidR="00647EF3" w:rsidRPr="002172C4" w:rsidRDefault="00647EF3" w:rsidP="004D4F20">
            <w:pPr>
              <w:spacing w:before="120" w:after="120"/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49426CA5" w14:textId="77777777" w:rsidR="00647EF3" w:rsidRPr="002172C4" w:rsidRDefault="00647EF3" w:rsidP="0072554F">
            <w:pPr>
              <w:rPr>
                <w:rFonts w:ascii="Arial" w:hAnsi="Arial" w:cs="Arial"/>
              </w:rPr>
            </w:pPr>
          </w:p>
        </w:tc>
      </w:tr>
    </w:tbl>
    <w:p w14:paraId="64401B97" w14:textId="77777777" w:rsidR="005C1354" w:rsidRDefault="005C1354" w:rsidP="00E91C9A">
      <w:pPr>
        <w:rPr>
          <w:b/>
          <w:szCs w:val="18"/>
          <w:u w:val="single"/>
        </w:rPr>
      </w:pPr>
    </w:p>
    <w:p w14:paraId="11220042" w14:textId="082125D1" w:rsidR="004E59E8" w:rsidRPr="000308CA" w:rsidRDefault="008B6284" w:rsidP="00A915D3">
      <w:pPr>
        <w:pStyle w:val="Listenabsatz"/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0308CA">
        <w:rPr>
          <w:b/>
          <w:sz w:val="22"/>
          <w:szCs w:val="22"/>
          <w:u w:val="single"/>
        </w:rPr>
        <w:t xml:space="preserve">Angaben bei </w:t>
      </w:r>
      <w:r w:rsidR="007F6065">
        <w:rPr>
          <w:b/>
          <w:sz w:val="22"/>
          <w:szCs w:val="22"/>
          <w:u w:val="single"/>
        </w:rPr>
        <w:t>n</w:t>
      </w:r>
      <w:r w:rsidRPr="000308CA">
        <w:rPr>
          <w:b/>
          <w:sz w:val="22"/>
          <w:szCs w:val="22"/>
          <w:u w:val="single"/>
        </w:rPr>
        <w:t>amentlicher Benennung</w:t>
      </w:r>
      <w:r w:rsidR="00C7085A">
        <w:rPr>
          <w:b/>
          <w:sz w:val="22"/>
          <w:szCs w:val="22"/>
          <w:u w:val="single"/>
        </w:rPr>
        <w:t xml:space="preserve"> </w:t>
      </w:r>
      <w:r w:rsidR="005117A0">
        <w:rPr>
          <w:b/>
          <w:sz w:val="22"/>
          <w:szCs w:val="22"/>
          <w:u w:val="single"/>
        </w:rPr>
        <w:t xml:space="preserve"> </w:t>
      </w:r>
      <w:r w:rsidR="004E59E8" w:rsidRPr="000308CA">
        <w:rPr>
          <w:b/>
          <w:sz w:val="22"/>
          <w:szCs w:val="22"/>
          <w:u w:val="single"/>
        </w:rPr>
        <w:t xml:space="preserve"> </w:t>
      </w:r>
    </w:p>
    <w:p w14:paraId="787EEA58" w14:textId="3E7345F6" w:rsidR="002E24F9" w:rsidRDefault="00065C6C" w:rsidP="004E59E8">
      <w:pPr>
        <w:pStyle w:val="Listenabsatz"/>
        <w:ind w:left="360"/>
      </w:pPr>
      <w:r w:rsidRPr="006416E7">
        <w:rPr>
          <w:bCs/>
          <w:szCs w:val="18"/>
        </w:rPr>
        <w:t>(</w:t>
      </w:r>
      <w:r w:rsidR="004E59E8" w:rsidRPr="00065C6C">
        <w:rPr>
          <w:bCs/>
        </w:rPr>
        <w:t xml:space="preserve">Eine namentliche Benennung </w:t>
      </w:r>
      <w:r w:rsidR="00CE1E52">
        <w:rPr>
          <w:bCs/>
        </w:rPr>
        <w:t xml:space="preserve">liegt vor, wenn ein </w:t>
      </w:r>
      <w:r w:rsidR="00803748">
        <w:rPr>
          <w:bCs/>
        </w:rPr>
        <w:t>Facha</w:t>
      </w:r>
      <w:r w:rsidR="00CE1E52">
        <w:rPr>
          <w:bCs/>
        </w:rPr>
        <w:t xml:space="preserve">rzt für eine bestimmte Facharztkompetenz </w:t>
      </w:r>
      <w:r w:rsidR="00647EF3">
        <w:rPr>
          <w:bCs/>
        </w:rPr>
        <w:t>mit seinem Namen</w:t>
      </w:r>
      <w:r w:rsidR="002E1080">
        <w:rPr>
          <w:bCs/>
        </w:rPr>
        <w:t xml:space="preserve"> benannt wird</w:t>
      </w:r>
      <w:r w:rsidR="004E59E8">
        <w:t>)</w:t>
      </w:r>
    </w:p>
    <w:p w14:paraId="4526DA48" w14:textId="77777777" w:rsidR="005117A0" w:rsidRPr="008B6284" w:rsidRDefault="005117A0" w:rsidP="004E59E8">
      <w:pPr>
        <w:pStyle w:val="Listenabsatz"/>
        <w:ind w:left="360"/>
        <w:rPr>
          <w:b/>
          <w:szCs w:val="18"/>
          <w:u w:val="single"/>
        </w:rPr>
      </w:pPr>
    </w:p>
    <w:p w14:paraId="220C2BF0" w14:textId="60F5B968" w:rsidR="002E24F9" w:rsidRPr="005117A0" w:rsidRDefault="005117A0" w:rsidP="00E91C9A">
      <w:pPr>
        <w:rPr>
          <w:b/>
          <w:szCs w:val="18"/>
        </w:rPr>
      </w:pPr>
      <w:r w:rsidRPr="005117A0">
        <w:rPr>
          <w:b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 w:rsidRPr="005117A0">
        <w:rPr>
          <w:b/>
          <w:szCs w:val="18"/>
        </w:rPr>
        <w:instrText xml:space="preserve"> FORMCHECKBOX </w:instrText>
      </w:r>
      <w:r w:rsidR="0096348D">
        <w:rPr>
          <w:b/>
          <w:szCs w:val="18"/>
        </w:rPr>
      </w:r>
      <w:r w:rsidR="0096348D">
        <w:rPr>
          <w:b/>
          <w:szCs w:val="18"/>
        </w:rPr>
        <w:fldChar w:fldCharType="separate"/>
      </w:r>
      <w:r w:rsidRPr="005117A0">
        <w:rPr>
          <w:b/>
          <w:szCs w:val="18"/>
        </w:rPr>
        <w:fldChar w:fldCharType="end"/>
      </w:r>
      <w:bookmarkEnd w:id="0"/>
      <w:r w:rsidRPr="005117A0">
        <w:rPr>
          <w:b/>
          <w:szCs w:val="18"/>
        </w:rPr>
        <w:t xml:space="preserve"> Teamleiterwechsel</w:t>
      </w:r>
      <w:r w:rsidRPr="005117A0">
        <w:rPr>
          <w:b/>
          <w:szCs w:val="18"/>
        </w:rPr>
        <w:tab/>
      </w:r>
      <w:r>
        <w:rPr>
          <w:b/>
          <w:szCs w:val="18"/>
        </w:rPr>
        <w:tab/>
      </w:r>
      <w:r w:rsidRPr="005117A0">
        <w:rPr>
          <w:b/>
          <w:szCs w:val="18"/>
        </w:rPr>
        <w:tab/>
      </w:r>
      <w:r w:rsidRPr="005117A0">
        <w:rPr>
          <w:b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117A0">
        <w:rPr>
          <w:b/>
          <w:szCs w:val="18"/>
        </w:rPr>
        <w:instrText xml:space="preserve"> FORMCHECKBOX </w:instrText>
      </w:r>
      <w:r w:rsidR="0096348D">
        <w:rPr>
          <w:b/>
          <w:szCs w:val="18"/>
        </w:rPr>
      </w:r>
      <w:r w:rsidR="0096348D">
        <w:rPr>
          <w:b/>
          <w:szCs w:val="18"/>
        </w:rPr>
        <w:fldChar w:fldCharType="separate"/>
      </w:r>
      <w:r w:rsidRPr="005117A0">
        <w:rPr>
          <w:b/>
          <w:szCs w:val="18"/>
        </w:rPr>
        <w:fldChar w:fldCharType="end"/>
      </w:r>
      <w:r w:rsidRPr="005117A0">
        <w:rPr>
          <w:b/>
          <w:szCs w:val="18"/>
        </w:rPr>
        <w:t xml:space="preserve"> Nachbenennung</w:t>
      </w:r>
      <w:r w:rsidRPr="005117A0">
        <w:rPr>
          <w:b/>
          <w:szCs w:val="18"/>
        </w:rPr>
        <w:tab/>
      </w:r>
      <w:r w:rsidRPr="005117A0">
        <w:rPr>
          <w:b/>
          <w:szCs w:val="18"/>
        </w:rPr>
        <w:tab/>
      </w:r>
      <w:r>
        <w:rPr>
          <w:b/>
          <w:szCs w:val="18"/>
        </w:rPr>
        <w:tab/>
      </w:r>
      <w:r w:rsidRPr="005117A0">
        <w:rPr>
          <w:b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117A0">
        <w:rPr>
          <w:b/>
          <w:szCs w:val="18"/>
        </w:rPr>
        <w:instrText xml:space="preserve"> FORMCHECKBOX </w:instrText>
      </w:r>
      <w:r w:rsidR="0096348D">
        <w:rPr>
          <w:b/>
          <w:szCs w:val="18"/>
        </w:rPr>
      </w:r>
      <w:r w:rsidR="0096348D">
        <w:rPr>
          <w:b/>
          <w:szCs w:val="18"/>
        </w:rPr>
        <w:fldChar w:fldCharType="separate"/>
      </w:r>
      <w:r w:rsidRPr="005117A0">
        <w:rPr>
          <w:b/>
          <w:szCs w:val="18"/>
        </w:rPr>
        <w:fldChar w:fldCharType="end"/>
      </w:r>
      <w:r w:rsidRPr="005117A0">
        <w:rPr>
          <w:b/>
          <w:szCs w:val="18"/>
        </w:rPr>
        <w:t xml:space="preserve"> Statuswechsel</w:t>
      </w:r>
    </w:p>
    <w:p w14:paraId="6DA1FCB6" w14:textId="77777777" w:rsidR="005117A0" w:rsidRDefault="005117A0" w:rsidP="00E91C9A">
      <w:pPr>
        <w:rPr>
          <w:b/>
          <w:szCs w:val="1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2E24F9" w14:paraId="40B55A9E" w14:textId="77777777" w:rsidTr="008B6284">
        <w:tc>
          <w:tcPr>
            <w:tcW w:w="2802" w:type="dxa"/>
            <w:vAlign w:val="center"/>
          </w:tcPr>
          <w:p w14:paraId="5B2D7AA6" w14:textId="77777777" w:rsidR="002E24F9" w:rsidRPr="002E24F9" w:rsidRDefault="002E24F9" w:rsidP="00E91C9A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  <w:p w14:paraId="15311C59" w14:textId="19A8E9A2" w:rsidR="002E24F9" w:rsidRPr="002E24F9" w:rsidRDefault="002E1080" w:rsidP="00E91C9A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Titel, Name, </w:t>
            </w:r>
            <w:r w:rsidR="002E24F9">
              <w:rPr>
                <w:rFonts w:asciiTheme="minorHAnsi" w:hAnsiTheme="minorHAnsi" w:cstheme="minorHAnsi"/>
                <w:b/>
                <w:szCs w:val="18"/>
              </w:rPr>
              <w:t>Geb</w:t>
            </w:r>
            <w:r w:rsidR="006416E7">
              <w:rPr>
                <w:rFonts w:asciiTheme="minorHAnsi" w:hAnsiTheme="minorHAnsi" w:cstheme="minorHAnsi"/>
                <w:b/>
                <w:szCs w:val="18"/>
              </w:rPr>
              <w:t>urtsd</w:t>
            </w:r>
            <w:r w:rsidR="002E24F9">
              <w:rPr>
                <w:rFonts w:asciiTheme="minorHAnsi" w:hAnsiTheme="minorHAnsi" w:cstheme="minorHAnsi"/>
                <w:b/>
                <w:szCs w:val="18"/>
              </w:rPr>
              <w:t>atum</w:t>
            </w:r>
          </w:p>
          <w:p w14:paraId="522A89EB" w14:textId="61FB347D" w:rsidR="002E24F9" w:rsidRPr="002E24F9" w:rsidRDefault="002E24F9" w:rsidP="00E91C9A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  <w:tc>
          <w:tcPr>
            <w:tcW w:w="6768" w:type="dxa"/>
          </w:tcPr>
          <w:p w14:paraId="678729A3" w14:textId="77777777" w:rsidR="002E24F9" w:rsidRPr="002172C4" w:rsidRDefault="002E24F9" w:rsidP="002E24F9">
            <w:pPr>
              <w:spacing w:before="120" w:after="120"/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7503BAFC" w14:textId="1AE17036" w:rsidR="002E24F9" w:rsidRPr="002172C4" w:rsidRDefault="002E24F9" w:rsidP="002E24F9">
            <w:pPr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44F9DD8E" w14:textId="77777777" w:rsidR="002E24F9" w:rsidRPr="002E24F9" w:rsidRDefault="002E24F9" w:rsidP="00E91C9A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</w:tr>
      <w:tr w:rsidR="002E1080" w14:paraId="07C24787" w14:textId="77777777" w:rsidTr="00B73C09">
        <w:tc>
          <w:tcPr>
            <w:tcW w:w="2802" w:type="dxa"/>
            <w:vAlign w:val="center"/>
          </w:tcPr>
          <w:p w14:paraId="69165C32" w14:textId="77777777" w:rsidR="002E1080" w:rsidRPr="008B6284" w:rsidRDefault="002E1080" w:rsidP="002E1080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Facharztbezeichnung</w:t>
            </w:r>
          </w:p>
          <w:p w14:paraId="19DBE114" w14:textId="77777777" w:rsidR="002E1080" w:rsidRPr="00754EFB" w:rsidRDefault="002E1080" w:rsidP="002E1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ggf. Schwerpunkt- oder Zusatzbezeichnung</w:t>
            </w:r>
          </w:p>
          <w:p w14:paraId="039146DC" w14:textId="235679DC" w:rsidR="002E1080" w:rsidRPr="002E24F9" w:rsidRDefault="002E1080" w:rsidP="002E1080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  <w:r w:rsidRPr="00F530E6">
              <w:rPr>
                <w:rFonts w:asciiTheme="minorHAnsi" w:hAnsiTheme="minorHAnsi" w:cstheme="minorHAnsi"/>
                <w:sz w:val="16"/>
                <w:szCs w:val="16"/>
              </w:rPr>
              <w:t>(Unterschiedliche Facharztbezeichnungen sind getrennt einzureichen)</w:t>
            </w:r>
          </w:p>
        </w:tc>
        <w:tc>
          <w:tcPr>
            <w:tcW w:w="6768" w:type="dxa"/>
            <w:vAlign w:val="center"/>
          </w:tcPr>
          <w:p w14:paraId="478DAC3C" w14:textId="77777777" w:rsidR="002E1080" w:rsidRPr="008B6284" w:rsidRDefault="002E1080" w:rsidP="002E1080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2115664C" w14:textId="77777777" w:rsidR="002E1080" w:rsidRPr="002172C4" w:rsidRDefault="002E1080" w:rsidP="002E1080">
            <w:pPr>
              <w:spacing w:before="120" w:after="120"/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4D0225AF" w14:textId="77777777" w:rsidR="002E1080" w:rsidRPr="002172C4" w:rsidRDefault="002E1080" w:rsidP="002E1080">
            <w:pPr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77580B9C" w14:textId="666C8DA1" w:rsidR="002E1080" w:rsidRPr="002172C4" w:rsidRDefault="002E1080" w:rsidP="002E1080">
            <w:pPr>
              <w:spacing w:before="120" w:after="120"/>
              <w:rPr>
                <w:rFonts w:cs="Arial"/>
              </w:rPr>
            </w:pPr>
            <w:r w:rsidRPr="008B628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E1080" w14:paraId="143E88A2" w14:textId="77777777" w:rsidTr="004007BB">
        <w:trPr>
          <w:trHeight w:val="864"/>
        </w:trPr>
        <w:tc>
          <w:tcPr>
            <w:tcW w:w="2802" w:type="dxa"/>
            <w:vAlign w:val="center"/>
          </w:tcPr>
          <w:p w14:paraId="14189BF6" w14:textId="77777777" w:rsidR="002E1080" w:rsidRPr="002E24F9" w:rsidRDefault="002E1080" w:rsidP="002E1080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  <w:p w14:paraId="0F23EC49" w14:textId="3093C822" w:rsidR="002E1080" w:rsidRPr="002E24F9" w:rsidRDefault="002E1080" w:rsidP="002E1080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Anschrift des ASV-Tätigkeitsortes</w:t>
            </w:r>
          </w:p>
          <w:p w14:paraId="4EC72A9C" w14:textId="702C5DAB" w:rsidR="002E1080" w:rsidRDefault="002E1080" w:rsidP="002E1080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 </w:t>
            </w:r>
          </w:p>
        </w:tc>
        <w:tc>
          <w:tcPr>
            <w:tcW w:w="6768" w:type="dxa"/>
          </w:tcPr>
          <w:p w14:paraId="71126F51" w14:textId="77777777" w:rsidR="002E1080" w:rsidRPr="002172C4" w:rsidRDefault="002E1080" w:rsidP="002E1080">
            <w:pPr>
              <w:spacing w:before="120" w:after="120"/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49BA89A0" w14:textId="249E7716" w:rsidR="002E1080" w:rsidRPr="008B6284" w:rsidRDefault="002E1080" w:rsidP="004007BB">
            <w:pPr>
              <w:rPr>
                <w:rFonts w:asciiTheme="minorHAnsi" w:hAnsiTheme="minorHAnsi" w:cstheme="minorHAnsi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</w:tc>
      </w:tr>
      <w:tr w:rsidR="002E1080" w14:paraId="61DEA7D0" w14:textId="77777777" w:rsidTr="00081B40">
        <w:tc>
          <w:tcPr>
            <w:tcW w:w="2802" w:type="dxa"/>
            <w:vAlign w:val="center"/>
          </w:tcPr>
          <w:p w14:paraId="3C47C63B" w14:textId="77777777" w:rsidR="002E1080" w:rsidRPr="002E24F9" w:rsidRDefault="002E1080" w:rsidP="002E1080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Status</w:t>
            </w:r>
          </w:p>
          <w:p w14:paraId="5C6CEA9B" w14:textId="77777777" w:rsidR="002E1080" w:rsidRPr="002E24F9" w:rsidRDefault="002E1080" w:rsidP="002E1080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  <w:tc>
          <w:tcPr>
            <w:tcW w:w="6768" w:type="dxa"/>
          </w:tcPr>
          <w:p w14:paraId="288C91F0" w14:textId="2E68E6D1" w:rsidR="002E1080" w:rsidRDefault="002E1080" w:rsidP="002E1080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B628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8B6284">
              <w:rPr>
                <w:rFonts w:cs="Arial"/>
                <w:color w:val="000000" w:themeColor="text1"/>
              </w:rPr>
              <w:fldChar w:fldCharType="end"/>
            </w:r>
            <w:r w:rsidRPr="008B628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6E96">
              <w:rPr>
                <w:rFonts w:ascii="Arial" w:hAnsi="Arial" w:cs="Arial"/>
                <w:color w:val="000000" w:themeColor="text1"/>
              </w:rPr>
              <w:t>Vertragsarzt</w:t>
            </w:r>
          </w:p>
          <w:p w14:paraId="775DC766" w14:textId="5B101AB4" w:rsidR="004007BB" w:rsidRPr="0096348D" w:rsidRDefault="004007BB" w:rsidP="004007BB">
            <w:pPr>
              <w:spacing w:before="120" w:after="120"/>
              <w:rPr>
                <w:rFonts w:ascii="Arial" w:hAnsi="Arial" w:cs="Arial"/>
              </w:rPr>
            </w:pPr>
            <w:r w:rsidRPr="0096348D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48D">
              <w:rPr>
                <w:rFonts w:ascii="Arial" w:hAnsi="Arial" w:cs="Arial"/>
              </w:rPr>
              <w:instrText xml:space="preserve"> FORMCHECKBOX </w:instrText>
            </w:r>
            <w:r w:rsidR="0096348D" w:rsidRPr="0096348D">
              <w:rPr>
                <w:rFonts w:cs="Arial"/>
              </w:rPr>
            </w:r>
            <w:r w:rsidR="0096348D" w:rsidRPr="0096348D">
              <w:rPr>
                <w:rFonts w:cs="Arial"/>
              </w:rPr>
              <w:fldChar w:fldCharType="separate"/>
            </w:r>
            <w:r w:rsidRPr="0096348D">
              <w:rPr>
                <w:rFonts w:cs="Arial"/>
              </w:rPr>
              <w:fldChar w:fldCharType="end"/>
            </w:r>
            <w:r w:rsidRPr="0096348D">
              <w:rPr>
                <w:rFonts w:ascii="Arial" w:hAnsi="Arial" w:cs="Arial"/>
              </w:rPr>
              <w:t xml:space="preserve"> Vertragsarzt/MVZ</w:t>
            </w:r>
          </w:p>
          <w:p w14:paraId="33C7691F" w14:textId="5A29F600" w:rsidR="002E1080" w:rsidRPr="0096348D" w:rsidRDefault="002E1080" w:rsidP="002E1080">
            <w:pPr>
              <w:spacing w:before="120" w:after="120"/>
              <w:rPr>
                <w:rFonts w:ascii="Arial" w:hAnsi="Arial" w:cs="Arial"/>
              </w:rPr>
            </w:pPr>
            <w:r w:rsidRPr="0096348D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48D">
              <w:rPr>
                <w:rFonts w:ascii="Arial" w:hAnsi="Arial" w:cs="Arial"/>
              </w:rPr>
              <w:instrText xml:space="preserve"> FORMCHECKBOX </w:instrText>
            </w:r>
            <w:r w:rsidR="0096348D" w:rsidRPr="0096348D">
              <w:rPr>
                <w:rFonts w:cs="Arial"/>
              </w:rPr>
            </w:r>
            <w:r w:rsidR="0096348D" w:rsidRPr="0096348D">
              <w:rPr>
                <w:rFonts w:cs="Arial"/>
              </w:rPr>
              <w:fldChar w:fldCharType="separate"/>
            </w:r>
            <w:r w:rsidRPr="0096348D">
              <w:rPr>
                <w:rFonts w:cs="Arial"/>
              </w:rPr>
              <w:fldChar w:fldCharType="end"/>
            </w:r>
            <w:r w:rsidRPr="0096348D">
              <w:rPr>
                <w:rFonts w:ascii="Arial" w:hAnsi="Arial" w:cs="Arial"/>
              </w:rPr>
              <w:t xml:space="preserve"> angestellter </w:t>
            </w:r>
            <w:r w:rsidR="0016605A" w:rsidRPr="0096348D">
              <w:rPr>
                <w:rFonts w:ascii="Arial" w:hAnsi="Arial" w:cs="Arial"/>
              </w:rPr>
              <w:t xml:space="preserve">Arzt </w:t>
            </w:r>
            <w:r w:rsidR="00A06E96" w:rsidRPr="0096348D">
              <w:rPr>
                <w:rFonts w:ascii="Arial" w:hAnsi="Arial" w:cs="Arial"/>
              </w:rPr>
              <w:t>bei Vertragsarzt</w:t>
            </w:r>
          </w:p>
          <w:p w14:paraId="3C7F5108" w14:textId="6759B1DC" w:rsidR="004007BB" w:rsidRPr="0096348D" w:rsidRDefault="004007BB" w:rsidP="004007BB">
            <w:pPr>
              <w:spacing w:before="120" w:after="120"/>
              <w:rPr>
                <w:rFonts w:ascii="Arial" w:hAnsi="Arial" w:cs="Arial"/>
              </w:rPr>
            </w:pPr>
            <w:r w:rsidRPr="0096348D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48D">
              <w:rPr>
                <w:rFonts w:ascii="Arial" w:hAnsi="Arial" w:cs="Arial"/>
              </w:rPr>
              <w:instrText xml:space="preserve"> FORMCHECKBOX </w:instrText>
            </w:r>
            <w:r w:rsidR="0096348D" w:rsidRPr="0096348D">
              <w:rPr>
                <w:rFonts w:cs="Arial"/>
              </w:rPr>
            </w:r>
            <w:r w:rsidR="0096348D" w:rsidRPr="0096348D">
              <w:rPr>
                <w:rFonts w:cs="Arial"/>
              </w:rPr>
              <w:fldChar w:fldCharType="separate"/>
            </w:r>
            <w:r w:rsidRPr="0096348D">
              <w:rPr>
                <w:rFonts w:cs="Arial"/>
              </w:rPr>
              <w:fldChar w:fldCharType="end"/>
            </w:r>
            <w:r w:rsidRPr="0096348D">
              <w:rPr>
                <w:rFonts w:ascii="Arial" w:hAnsi="Arial" w:cs="Arial"/>
              </w:rPr>
              <w:t xml:space="preserve"> angestellter Arzt bei MVZ</w:t>
            </w:r>
          </w:p>
          <w:p w14:paraId="0418A84D" w14:textId="77777777" w:rsidR="002E1080" w:rsidRPr="008B6284" w:rsidRDefault="002E1080" w:rsidP="002E1080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B628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8B6284">
              <w:rPr>
                <w:rFonts w:cs="Arial"/>
                <w:color w:val="000000" w:themeColor="text1"/>
              </w:rPr>
              <w:fldChar w:fldCharType="end"/>
            </w:r>
            <w:r w:rsidRPr="008B6284">
              <w:rPr>
                <w:rFonts w:ascii="Arial" w:hAnsi="Arial" w:cs="Arial"/>
                <w:color w:val="000000" w:themeColor="text1"/>
              </w:rPr>
              <w:t xml:space="preserve"> Krankenhausarzt</w:t>
            </w:r>
          </w:p>
          <w:p w14:paraId="5971127A" w14:textId="07682830" w:rsidR="002E1080" w:rsidRPr="00A06E96" w:rsidRDefault="002E1080" w:rsidP="002E1080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B628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8B6284">
              <w:rPr>
                <w:rFonts w:cs="Arial"/>
                <w:color w:val="000000" w:themeColor="text1"/>
              </w:rPr>
              <w:fldChar w:fldCharType="end"/>
            </w:r>
            <w:r w:rsidRPr="008B6284">
              <w:rPr>
                <w:rFonts w:ascii="Arial" w:hAnsi="Arial" w:cs="Arial"/>
                <w:color w:val="000000" w:themeColor="text1"/>
              </w:rPr>
              <w:t xml:space="preserve"> ermächtigter Arzt</w:t>
            </w:r>
            <w:r>
              <w:rPr>
                <w:rFonts w:ascii="Arial" w:hAnsi="Arial" w:cs="Arial"/>
                <w:color w:val="000000" w:themeColor="text1"/>
              </w:rPr>
              <w:t xml:space="preserve"> im Krankenhaus</w:t>
            </w:r>
          </w:p>
        </w:tc>
      </w:tr>
      <w:tr w:rsidR="002E1080" w14:paraId="6AEB215B" w14:textId="77777777" w:rsidTr="00A915D3">
        <w:tc>
          <w:tcPr>
            <w:tcW w:w="2802" w:type="dxa"/>
            <w:vAlign w:val="center"/>
          </w:tcPr>
          <w:p w14:paraId="60C283A7" w14:textId="74D61542" w:rsidR="002E1080" w:rsidRPr="004E309B" w:rsidRDefault="004E309B" w:rsidP="002E1080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4E309B">
              <w:rPr>
                <w:rFonts w:asciiTheme="minorHAnsi" w:hAnsiTheme="minorHAnsi" w:cstheme="minorHAnsi"/>
                <w:b/>
                <w:szCs w:val="18"/>
              </w:rPr>
              <w:t>Funktion</w:t>
            </w:r>
          </w:p>
        </w:tc>
        <w:tc>
          <w:tcPr>
            <w:tcW w:w="6768" w:type="dxa"/>
            <w:vAlign w:val="center"/>
          </w:tcPr>
          <w:p w14:paraId="56762081" w14:textId="289D3D81" w:rsidR="004E309B" w:rsidRPr="008B6284" w:rsidRDefault="004E309B" w:rsidP="004E309B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B628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8B6284">
              <w:rPr>
                <w:rFonts w:cs="Arial"/>
                <w:color w:val="000000" w:themeColor="text1"/>
              </w:rPr>
              <w:fldChar w:fldCharType="end"/>
            </w:r>
            <w:r w:rsidRPr="008B6284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Kernteam</w:t>
            </w:r>
          </w:p>
          <w:p w14:paraId="21418DD6" w14:textId="301F0041" w:rsidR="002E1080" w:rsidRPr="002172C4" w:rsidRDefault="004E309B" w:rsidP="004E309B">
            <w:pPr>
              <w:spacing w:before="120" w:after="120"/>
              <w:rPr>
                <w:rFonts w:cs="Arial"/>
              </w:rPr>
            </w:pPr>
            <w:r w:rsidRPr="008B628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8B6284">
              <w:rPr>
                <w:rFonts w:cs="Arial"/>
                <w:color w:val="000000" w:themeColor="text1"/>
              </w:rPr>
              <w:fldChar w:fldCharType="end"/>
            </w:r>
            <w:r w:rsidRPr="008B6284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Hinzuzuziehend</w:t>
            </w:r>
          </w:p>
        </w:tc>
      </w:tr>
      <w:tr w:rsidR="004E309B" w14:paraId="1C4B4B69" w14:textId="77777777" w:rsidTr="00A915D3">
        <w:tc>
          <w:tcPr>
            <w:tcW w:w="2802" w:type="dxa"/>
            <w:vAlign w:val="center"/>
          </w:tcPr>
          <w:p w14:paraId="69A8E5F7" w14:textId="77777777" w:rsidR="004E309B" w:rsidRDefault="004E309B" w:rsidP="004E309B">
            <w:pPr>
              <w:rPr>
                <w:rFonts w:asciiTheme="minorHAnsi" w:hAnsiTheme="minorHAnsi" w:cstheme="minorHAnsi"/>
                <w:b/>
                <w:szCs w:val="18"/>
              </w:rPr>
            </w:pPr>
          </w:p>
          <w:p w14:paraId="0F8B1E9C" w14:textId="77777777" w:rsidR="004E309B" w:rsidRPr="008B6284" w:rsidRDefault="004E309B" w:rsidP="004E309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B6284">
              <w:rPr>
                <w:rFonts w:asciiTheme="minorHAnsi" w:hAnsiTheme="minorHAnsi" w:cstheme="minorHAnsi"/>
                <w:b/>
                <w:szCs w:val="18"/>
              </w:rPr>
              <w:t>Angabe der BSNR oder IK</w:t>
            </w:r>
          </w:p>
          <w:p w14:paraId="6721ED08" w14:textId="77777777" w:rsidR="004E309B" w:rsidRPr="008B6284" w:rsidRDefault="004E309B" w:rsidP="004E309B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und</w:t>
            </w:r>
            <w:r w:rsidRPr="008B6284">
              <w:rPr>
                <w:rFonts w:asciiTheme="minorHAnsi" w:hAnsiTheme="minorHAnsi" w:cstheme="minorHAnsi"/>
                <w:b/>
                <w:szCs w:val="18"/>
              </w:rPr>
              <w:t xml:space="preserve"> ggf. LANR</w:t>
            </w:r>
          </w:p>
          <w:p w14:paraId="1B8F4C1C" w14:textId="77777777" w:rsidR="004E309B" w:rsidRPr="00754EFB" w:rsidRDefault="004E309B" w:rsidP="004E30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4EFB">
              <w:rPr>
                <w:rFonts w:asciiTheme="minorHAnsi" w:hAnsiTheme="minorHAnsi" w:cstheme="minorHAnsi"/>
                <w:sz w:val="16"/>
                <w:szCs w:val="16"/>
              </w:rPr>
              <w:t>(Die Angabe der LANR ist bei den Ärzten die an der vertragsärztlichen Versorgung teilnehmen obligat. Bei den Krankenhausärzten ist diese anzugeben, wenn vorliegend)</w:t>
            </w:r>
          </w:p>
          <w:p w14:paraId="29CD33F1" w14:textId="77777777" w:rsidR="004E309B" w:rsidRDefault="004E309B" w:rsidP="004E309B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6768" w:type="dxa"/>
            <w:vAlign w:val="center"/>
          </w:tcPr>
          <w:p w14:paraId="63679FD8" w14:textId="77777777" w:rsidR="004E309B" w:rsidRPr="002172C4" w:rsidRDefault="004E309B" w:rsidP="004E309B">
            <w:pPr>
              <w:spacing w:before="120" w:after="120"/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404E70D4" w14:textId="196BFADC" w:rsidR="004E309B" w:rsidRPr="002172C4" w:rsidRDefault="004E309B" w:rsidP="004E309B">
            <w:pPr>
              <w:spacing w:before="120" w:after="120"/>
              <w:rPr>
                <w:rFonts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</w:tc>
      </w:tr>
    </w:tbl>
    <w:p w14:paraId="669E57E1" w14:textId="77777777" w:rsidR="00A915D3" w:rsidRPr="00920015" w:rsidRDefault="00A915D3" w:rsidP="00E91C9A">
      <w:pPr>
        <w:rPr>
          <w:b/>
          <w:u w:val="single"/>
        </w:rPr>
      </w:pPr>
    </w:p>
    <w:p w14:paraId="359384E6" w14:textId="2B0BF38E" w:rsidR="002E24F9" w:rsidRPr="000308CA" w:rsidRDefault="008B6284" w:rsidP="00A915D3">
      <w:pPr>
        <w:pStyle w:val="Listenabsatz"/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0308CA">
        <w:rPr>
          <w:b/>
          <w:sz w:val="22"/>
          <w:szCs w:val="22"/>
          <w:u w:val="single"/>
        </w:rPr>
        <w:t xml:space="preserve">Angaben bei </w:t>
      </w:r>
      <w:r w:rsidR="007F6065">
        <w:rPr>
          <w:b/>
          <w:sz w:val="22"/>
          <w:szCs w:val="22"/>
          <w:u w:val="single"/>
        </w:rPr>
        <w:t>i</w:t>
      </w:r>
      <w:r w:rsidRPr="000308CA">
        <w:rPr>
          <w:b/>
          <w:sz w:val="22"/>
          <w:szCs w:val="22"/>
          <w:u w:val="single"/>
        </w:rPr>
        <w:t>nstitutioneller Benennung</w:t>
      </w:r>
      <w:r w:rsidR="007F6065">
        <w:rPr>
          <w:b/>
          <w:sz w:val="22"/>
          <w:szCs w:val="22"/>
          <w:u w:val="single"/>
        </w:rPr>
        <w:t xml:space="preserve"> </w:t>
      </w:r>
      <w:r w:rsidR="007F6065">
        <w:rPr>
          <w:bCs/>
          <w:sz w:val="22"/>
          <w:szCs w:val="22"/>
        </w:rPr>
        <w:t xml:space="preserve"> </w:t>
      </w:r>
    </w:p>
    <w:p w14:paraId="6233F894" w14:textId="642B2D71" w:rsidR="008B6284" w:rsidRPr="004E59E8" w:rsidRDefault="004E59E8" w:rsidP="004E59E8">
      <w:pPr>
        <w:autoSpaceDE w:val="0"/>
        <w:autoSpaceDN w:val="0"/>
        <w:adjustRightInd w:val="0"/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Pr="004E59E8">
        <w:rPr>
          <w:rFonts w:cs="Arial"/>
          <w:color w:val="000000"/>
        </w:rPr>
        <w:t xml:space="preserve">Eine institutionelle Benennung </w:t>
      </w:r>
      <w:r w:rsidR="00CE1E52">
        <w:rPr>
          <w:rFonts w:cs="Arial"/>
          <w:color w:val="000000"/>
        </w:rPr>
        <w:t>liegt vor, wenn eine Institution</w:t>
      </w:r>
      <w:r w:rsidR="003309BA">
        <w:rPr>
          <w:rFonts w:cs="Arial"/>
          <w:color w:val="000000"/>
        </w:rPr>
        <w:t xml:space="preserve"> </w:t>
      </w:r>
      <w:r w:rsidR="003309BA">
        <w:rPr>
          <w:bCs/>
        </w:rPr>
        <w:t>für eine bestimmte Facharztkompetenz benannt wird</w:t>
      </w:r>
      <w:r w:rsidR="00CE1E52">
        <w:rPr>
          <w:rFonts w:cs="Arial"/>
          <w:color w:val="000000"/>
        </w:rPr>
        <w:t xml:space="preserve"> (Krankenhaus, MVZ, ermächtigte Einrichtung</w:t>
      </w:r>
      <w:r w:rsidR="00803748">
        <w:rPr>
          <w:rFonts w:cs="Arial"/>
          <w:color w:val="000000"/>
        </w:rPr>
        <w:t>)</w:t>
      </w:r>
      <w:r w:rsidR="009828A1">
        <w:rPr>
          <w:rFonts w:cs="Arial"/>
          <w:color w:val="000000"/>
        </w:rPr>
        <w:t>)</w:t>
      </w:r>
    </w:p>
    <w:p w14:paraId="2068438C" w14:textId="77777777" w:rsidR="004E59E8" w:rsidRPr="004E59E8" w:rsidRDefault="004E59E8" w:rsidP="004E59E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551"/>
      </w:tblGrid>
      <w:tr w:rsidR="008B6284" w14:paraId="1B25FCEF" w14:textId="77777777" w:rsidTr="00F530E6">
        <w:tc>
          <w:tcPr>
            <w:tcW w:w="2943" w:type="dxa"/>
            <w:vAlign w:val="center"/>
          </w:tcPr>
          <w:p w14:paraId="684650AC" w14:textId="77777777" w:rsidR="008B6284" w:rsidRPr="002E24F9" w:rsidRDefault="008B6284" w:rsidP="008B6284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  <w:p w14:paraId="5F105F64" w14:textId="77777777" w:rsidR="008B6284" w:rsidRPr="00F530E6" w:rsidRDefault="008B6284" w:rsidP="008B628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530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Name der Einrichtung </w:t>
            </w:r>
          </w:p>
          <w:p w14:paraId="1228715F" w14:textId="2A5D1249" w:rsidR="008B6284" w:rsidRPr="00F530E6" w:rsidRDefault="008B6284" w:rsidP="008B628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530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und Fachgebiet</w:t>
            </w:r>
          </w:p>
          <w:p w14:paraId="02D27F50" w14:textId="77777777" w:rsidR="00F530E6" w:rsidRDefault="00F530E6" w:rsidP="008B6284">
            <w:pPr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F530E6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 xml:space="preserve">oder </w:t>
            </w:r>
          </w:p>
          <w:p w14:paraId="7EE2F40D" w14:textId="77777777" w:rsidR="00F530E6" w:rsidRDefault="00F530E6" w:rsidP="008B6284">
            <w:pPr>
              <w:rPr>
                <w:rFonts w:asciiTheme="minorHAnsi" w:hAnsiTheme="minorHAnsi" w:cstheme="minorHAnsi"/>
                <w:b/>
                <w:bCs/>
              </w:rPr>
            </w:pPr>
            <w:r w:rsidRPr="00F530E6">
              <w:rPr>
                <w:rFonts w:asciiTheme="minorHAnsi" w:hAnsiTheme="minorHAnsi" w:cstheme="minorHAnsi"/>
                <w:b/>
                <w:bCs/>
              </w:rPr>
              <w:t xml:space="preserve">fachärztlich geleitete </w:t>
            </w:r>
          </w:p>
          <w:p w14:paraId="5C75B105" w14:textId="606ADE67" w:rsidR="00F530E6" w:rsidRDefault="00F530E6" w:rsidP="008B6284">
            <w:pPr>
              <w:rPr>
                <w:rFonts w:asciiTheme="minorHAnsi" w:hAnsiTheme="minorHAnsi" w:cstheme="minorHAnsi"/>
                <w:b/>
                <w:bCs/>
              </w:rPr>
            </w:pPr>
            <w:r w:rsidRPr="00F530E6">
              <w:rPr>
                <w:rFonts w:asciiTheme="minorHAnsi" w:hAnsiTheme="minorHAnsi" w:cstheme="minorHAnsi"/>
                <w:b/>
                <w:bCs/>
              </w:rPr>
              <w:t xml:space="preserve">fachspezifische </w:t>
            </w:r>
          </w:p>
          <w:p w14:paraId="5D52760E" w14:textId="53E39270" w:rsidR="00F530E6" w:rsidRDefault="00F530E6" w:rsidP="008B6284">
            <w:pPr>
              <w:rPr>
                <w:rFonts w:asciiTheme="minorHAnsi" w:hAnsiTheme="minorHAnsi" w:cstheme="minorHAnsi"/>
                <w:b/>
                <w:bCs/>
              </w:rPr>
            </w:pPr>
            <w:r w:rsidRPr="00F530E6">
              <w:rPr>
                <w:rFonts w:asciiTheme="minorHAnsi" w:hAnsiTheme="minorHAnsi" w:cstheme="minorHAnsi"/>
                <w:b/>
                <w:bCs/>
              </w:rPr>
              <w:t>Org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F530E6">
              <w:rPr>
                <w:rFonts w:asciiTheme="minorHAnsi" w:hAnsiTheme="minorHAnsi" w:cstheme="minorHAnsi"/>
                <w:b/>
                <w:bCs/>
              </w:rPr>
              <w:t>nisationseinheit</w:t>
            </w:r>
          </w:p>
          <w:p w14:paraId="1B9F52D2" w14:textId="77777777" w:rsidR="00634F5C" w:rsidRDefault="00634F5C" w:rsidP="008B628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8417A79" w14:textId="6818B985" w:rsidR="00634F5C" w:rsidRPr="00F530E6" w:rsidRDefault="00634F5C" w:rsidP="008B628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BSNR</w:t>
            </w:r>
          </w:p>
          <w:p w14:paraId="15FD479E" w14:textId="77777777" w:rsidR="008B6284" w:rsidRDefault="008B6284" w:rsidP="008B6284">
            <w:pPr>
              <w:rPr>
                <w:b/>
                <w:szCs w:val="18"/>
                <w:u w:val="single"/>
              </w:rPr>
            </w:pPr>
          </w:p>
        </w:tc>
        <w:tc>
          <w:tcPr>
            <w:tcW w:w="6551" w:type="dxa"/>
          </w:tcPr>
          <w:p w14:paraId="6F33B598" w14:textId="77777777" w:rsidR="00F530E6" w:rsidRPr="00F530E6" w:rsidRDefault="00F530E6" w:rsidP="00F530E6">
            <w:pPr>
              <w:spacing w:before="120" w:after="120"/>
              <w:rPr>
                <w:rFonts w:cs="Arial"/>
                <w:sz w:val="12"/>
                <w:szCs w:val="12"/>
              </w:rPr>
            </w:pPr>
          </w:p>
          <w:p w14:paraId="2DCA81FB" w14:textId="77777777" w:rsidR="00F530E6" w:rsidRPr="002172C4" w:rsidRDefault="00F530E6" w:rsidP="00F530E6">
            <w:pPr>
              <w:spacing w:before="120" w:after="120"/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4CE9341A" w14:textId="77777777" w:rsidR="00F530E6" w:rsidRDefault="00F530E6" w:rsidP="00F530E6">
            <w:pPr>
              <w:rPr>
                <w:rFonts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120D2E1A" w14:textId="77777777" w:rsidR="008B6284" w:rsidRDefault="008B6284" w:rsidP="008B6284">
            <w:pPr>
              <w:rPr>
                <w:b/>
                <w:szCs w:val="18"/>
                <w:u w:val="single"/>
              </w:rPr>
            </w:pPr>
          </w:p>
          <w:p w14:paraId="1EF71257" w14:textId="77777777" w:rsidR="00634F5C" w:rsidRDefault="00634F5C" w:rsidP="008B6284">
            <w:pPr>
              <w:rPr>
                <w:b/>
                <w:szCs w:val="18"/>
                <w:u w:val="single"/>
              </w:rPr>
            </w:pPr>
          </w:p>
          <w:p w14:paraId="6FF1D1EE" w14:textId="77777777" w:rsidR="00634F5C" w:rsidRDefault="00634F5C" w:rsidP="008B6284">
            <w:pPr>
              <w:rPr>
                <w:b/>
                <w:szCs w:val="18"/>
                <w:u w:val="single"/>
              </w:rPr>
            </w:pPr>
          </w:p>
          <w:p w14:paraId="0F2632EC" w14:textId="77777777" w:rsidR="00634F5C" w:rsidRDefault="00634F5C" w:rsidP="008B6284">
            <w:pPr>
              <w:rPr>
                <w:b/>
                <w:szCs w:val="18"/>
                <w:u w:val="single"/>
              </w:rPr>
            </w:pPr>
          </w:p>
          <w:p w14:paraId="477C4DB8" w14:textId="77777777" w:rsidR="00634F5C" w:rsidRDefault="00634F5C" w:rsidP="00634F5C">
            <w:pPr>
              <w:rPr>
                <w:rFonts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30B14161" w14:textId="77777777" w:rsidR="00634F5C" w:rsidRDefault="00634F5C" w:rsidP="008B6284">
            <w:pPr>
              <w:rPr>
                <w:b/>
                <w:szCs w:val="18"/>
                <w:u w:val="single"/>
              </w:rPr>
            </w:pPr>
          </w:p>
        </w:tc>
      </w:tr>
      <w:tr w:rsidR="00F1395D" w14:paraId="6E7903BA" w14:textId="77777777" w:rsidTr="00F530E6">
        <w:tc>
          <w:tcPr>
            <w:tcW w:w="2943" w:type="dxa"/>
            <w:vAlign w:val="center"/>
          </w:tcPr>
          <w:p w14:paraId="609ABBB1" w14:textId="6FC63807" w:rsidR="00F1395D" w:rsidRPr="002E24F9" w:rsidRDefault="00F1395D" w:rsidP="00F530E6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Anschrift des ASV-Tätigkeitsortes</w:t>
            </w:r>
          </w:p>
        </w:tc>
        <w:tc>
          <w:tcPr>
            <w:tcW w:w="6551" w:type="dxa"/>
          </w:tcPr>
          <w:p w14:paraId="1EF4ECEE" w14:textId="77777777" w:rsidR="00F530E6" w:rsidRPr="00F530E6" w:rsidRDefault="00F530E6" w:rsidP="00F1395D">
            <w:pPr>
              <w:spacing w:before="120" w:after="120"/>
              <w:rPr>
                <w:rFonts w:cs="Arial"/>
                <w:sz w:val="12"/>
                <w:szCs w:val="12"/>
              </w:rPr>
            </w:pPr>
          </w:p>
          <w:p w14:paraId="7AE21AD4" w14:textId="1CBD2303" w:rsidR="00F1395D" w:rsidRPr="002172C4" w:rsidRDefault="00F1395D" w:rsidP="00F1395D">
            <w:pPr>
              <w:spacing w:before="120" w:after="120"/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2E1CAA47" w14:textId="77777777" w:rsidR="00F1395D" w:rsidRDefault="00F1395D" w:rsidP="00F530E6">
            <w:pPr>
              <w:rPr>
                <w:rFonts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5E3C5C4E" w14:textId="77777777" w:rsidR="00F530E6" w:rsidRPr="00F530E6" w:rsidRDefault="00F530E6" w:rsidP="00F530E6">
            <w:pPr>
              <w:rPr>
                <w:rFonts w:cs="Arial"/>
                <w:sz w:val="12"/>
                <w:szCs w:val="12"/>
              </w:rPr>
            </w:pPr>
          </w:p>
          <w:p w14:paraId="2B1F652C" w14:textId="226069D8" w:rsidR="00F530E6" w:rsidRPr="002172C4" w:rsidRDefault="00F530E6" w:rsidP="00F530E6">
            <w:pPr>
              <w:rPr>
                <w:rFonts w:cs="Arial"/>
              </w:rPr>
            </w:pPr>
          </w:p>
        </w:tc>
      </w:tr>
      <w:tr w:rsidR="00F1395D" w14:paraId="6D4A3D62" w14:textId="77777777" w:rsidTr="00F530E6">
        <w:tc>
          <w:tcPr>
            <w:tcW w:w="2943" w:type="dxa"/>
            <w:vAlign w:val="center"/>
          </w:tcPr>
          <w:p w14:paraId="573C4F09" w14:textId="77777777" w:rsidR="00F1395D" w:rsidRDefault="00F1395D" w:rsidP="00F1395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3D12DE9" w14:textId="77777777" w:rsidR="00647EF3" w:rsidRDefault="00F1395D" w:rsidP="00F1395D">
            <w:pPr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 xml:space="preserve">Nur erforderlich bei </w:t>
            </w:r>
          </w:p>
          <w:p w14:paraId="6C704783" w14:textId="0AA695E5" w:rsidR="00F1395D" w:rsidRPr="007F6065" w:rsidRDefault="00F1395D" w:rsidP="00F1395D">
            <w:pPr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QSV</w:t>
            </w:r>
            <w:r w:rsidR="00647EF3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-Leistungen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:</w:t>
            </w:r>
          </w:p>
          <w:p w14:paraId="6BFA1EBD" w14:textId="77777777" w:rsidR="00F1395D" w:rsidRDefault="00F1395D" w:rsidP="00F1395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Angabe des </w:t>
            </w:r>
          </w:p>
          <w:p w14:paraId="7AB37FB2" w14:textId="77777777" w:rsidR="00634F5C" w:rsidRDefault="00F1395D" w:rsidP="00F1395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verantwortlichen Arztes</w:t>
            </w:r>
          </w:p>
          <w:p w14:paraId="77221CCB" w14:textId="77777777" w:rsidR="00634F5C" w:rsidRDefault="00634F5C" w:rsidP="00F1395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E27B172" w14:textId="6F832BEC" w:rsidR="00F1395D" w:rsidRPr="00920015" w:rsidRDefault="00634F5C" w:rsidP="00634F5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BSNR / LANR</w:t>
            </w:r>
          </w:p>
          <w:p w14:paraId="64437B65" w14:textId="77777777" w:rsidR="00F1395D" w:rsidRPr="002E24F9" w:rsidRDefault="00F1395D" w:rsidP="00F1395D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  <w:tc>
          <w:tcPr>
            <w:tcW w:w="6551" w:type="dxa"/>
            <w:vAlign w:val="center"/>
          </w:tcPr>
          <w:p w14:paraId="5F756618" w14:textId="77777777" w:rsidR="00634F5C" w:rsidRDefault="00634F5C" w:rsidP="00F530E6">
            <w:pPr>
              <w:spacing w:before="120" w:after="120"/>
              <w:rPr>
                <w:rFonts w:cs="Arial"/>
              </w:rPr>
            </w:pPr>
          </w:p>
          <w:p w14:paraId="42795888" w14:textId="23571961" w:rsidR="00F530E6" w:rsidRPr="002172C4" w:rsidRDefault="00F530E6" w:rsidP="00F530E6">
            <w:pPr>
              <w:spacing w:before="120" w:after="120"/>
              <w:rPr>
                <w:rFonts w:ascii="Arial" w:hAnsi="Arial"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44463AF7" w14:textId="77777777" w:rsidR="00F530E6" w:rsidRDefault="00F530E6" w:rsidP="00F530E6">
            <w:pPr>
              <w:rPr>
                <w:rFonts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198D257C" w14:textId="77777777" w:rsidR="00634F5C" w:rsidRDefault="00634F5C" w:rsidP="00F530E6">
            <w:pPr>
              <w:rPr>
                <w:rFonts w:cs="Arial"/>
              </w:rPr>
            </w:pPr>
          </w:p>
          <w:p w14:paraId="7C92B5D8" w14:textId="77777777" w:rsidR="00634F5C" w:rsidRDefault="00634F5C" w:rsidP="00F530E6">
            <w:pPr>
              <w:rPr>
                <w:rFonts w:cs="Arial"/>
              </w:rPr>
            </w:pPr>
          </w:p>
          <w:p w14:paraId="10B9EBCB" w14:textId="4F501344" w:rsidR="00634F5C" w:rsidRDefault="00634F5C" w:rsidP="00634F5C">
            <w:pPr>
              <w:rPr>
                <w:rFonts w:cs="Arial"/>
              </w:rPr>
            </w:pP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/ </w:t>
            </w:r>
            <w:r w:rsidRPr="002172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72C4">
              <w:rPr>
                <w:rFonts w:ascii="Arial" w:hAnsi="Arial" w:cs="Arial"/>
              </w:rPr>
              <w:instrText xml:space="preserve"> FORMTEXT </w:instrText>
            </w:r>
            <w:r w:rsidRPr="002172C4">
              <w:rPr>
                <w:rFonts w:cs="Arial"/>
              </w:rPr>
            </w:r>
            <w:r w:rsidRPr="002172C4">
              <w:rPr>
                <w:rFonts w:cs="Arial"/>
              </w:rPr>
              <w:fldChar w:fldCharType="separate"/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ascii="Arial" w:hAnsi="Arial" w:cs="Arial"/>
                <w:noProof/>
              </w:rPr>
              <w:t> </w:t>
            </w:r>
            <w:r w:rsidRPr="002172C4">
              <w:rPr>
                <w:rFonts w:cs="Arial"/>
              </w:rPr>
              <w:fldChar w:fldCharType="end"/>
            </w:r>
          </w:p>
          <w:p w14:paraId="0BE1B786" w14:textId="2107B391" w:rsidR="00F1395D" w:rsidRPr="002172C4" w:rsidRDefault="00F1395D" w:rsidP="00F1395D">
            <w:pPr>
              <w:rPr>
                <w:rFonts w:cs="Arial"/>
              </w:rPr>
            </w:pPr>
          </w:p>
        </w:tc>
      </w:tr>
      <w:tr w:rsidR="00F1395D" w14:paraId="31B98A5D" w14:textId="77777777" w:rsidTr="00F530E6">
        <w:tc>
          <w:tcPr>
            <w:tcW w:w="2943" w:type="dxa"/>
            <w:vAlign w:val="center"/>
          </w:tcPr>
          <w:p w14:paraId="6B792A6F" w14:textId="77777777" w:rsidR="00F1395D" w:rsidRPr="002E24F9" w:rsidRDefault="00F1395D" w:rsidP="00F1395D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  <w:p w14:paraId="225DD552" w14:textId="013A667A" w:rsidR="00F1395D" w:rsidRPr="002E24F9" w:rsidRDefault="00F1395D" w:rsidP="00F1395D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Art der Einrichtung</w:t>
            </w:r>
          </w:p>
          <w:p w14:paraId="41D5F128" w14:textId="77777777" w:rsidR="00F1395D" w:rsidRPr="002E24F9" w:rsidRDefault="00F1395D" w:rsidP="00F1395D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</w:p>
        </w:tc>
        <w:tc>
          <w:tcPr>
            <w:tcW w:w="6551" w:type="dxa"/>
            <w:vAlign w:val="center"/>
          </w:tcPr>
          <w:p w14:paraId="04CD6683" w14:textId="0F01E6E0" w:rsidR="00F1395D" w:rsidRPr="008B6284" w:rsidRDefault="00F1395D" w:rsidP="00F1395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B628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8B6284">
              <w:rPr>
                <w:rFonts w:cs="Arial"/>
                <w:color w:val="000000" w:themeColor="text1"/>
              </w:rPr>
              <w:fldChar w:fldCharType="end"/>
            </w:r>
            <w:r w:rsidRPr="008B6284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Krankenhaus</w:t>
            </w:r>
          </w:p>
          <w:p w14:paraId="56E25A26" w14:textId="6D2FD4C9" w:rsidR="00F1395D" w:rsidRPr="008B6284" w:rsidRDefault="00F1395D" w:rsidP="00F1395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B628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8B6284">
              <w:rPr>
                <w:rFonts w:cs="Arial"/>
                <w:color w:val="000000" w:themeColor="text1"/>
              </w:rPr>
              <w:fldChar w:fldCharType="end"/>
            </w:r>
            <w:r w:rsidRPr="008B6284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MVZ</w:t>
            </w:r>
          </w:p>
          <w:p w14:paraId="4791716F" w14:textId="20F1A60C" w:rsidR="00F1395D" w:rsidRPr="002172C4" w:rsidRDefault="00F1395D" w:rsidP="00F1395D">
            <w:pPr>
              <w:spacing w:before="120" w:after="120"/>
              <w:rPr>
                <w:rFonts w:cs="Arial"/>
              </w:rPr>
            </w:pPr>
            <w:r w:rsidRPr="008B628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8B6284">
              <w:rPr>
                <w:rFonts w:cs="Arial"/>
                <w:color w:val="000000" w:themeColor="text1"/>
              </w:rPr>
              <w:fldChar w:fldCharType="end"/>
            </w:r>
            <w:r w:rsidRPr="008B6284">
              <w:rPr>
                <w:rFonts w:ascii="Arial" w:hAnsi="Arial" w:cs="Arial"/>
                <w:color w:val="000000" w:themeColor="text1"/>
              </w:rPr>
              <w:t xml:space="preserve"> ermächtigte </w:t>
            </w:r>
            <w:r>
              <w:rPr>
                <w:rFonts w:ascii="Arial" w:hAnsi="Arial" w:cs="Arial"/>
                <w:color w:val="000000" w:themeColor="text1"/>
              </w:rPr>
              <w:t>Einrichtung</w:t>
            </w:r>
          </w:p>
        </w:tc>
      </w:tr>
    </w:tbl>
    <w:p w14:paraId="3940F25A" w14:textId="77777777" w:rsidR="008B6284" w:rsidRPr="007F6065" w:rsidRDefault="008B6284" w:rsidP="00E91C9A">
      <w:pPr>
        <w:rPr>
          <w:b/>
          <w:szCs w:val="18"/>
          <w:u w:val="single"/>
        </w:rPr>
      </w:pPr>
    </w:p>
    <w:p w14:paraId="3A255715" w14:textId="77777777" w:rsidR="006416E7" w:rsidRPr="007F6065" w:rsidRDefault="006416E7" w:rsidP="00E91C9A">
      <w:pPr>
        <w:rPr>
          <w:b/>
          <w:szCs w:val="18"/>
          <w:u w:val="single"/>
        </w:rPr>
      </w:pPr>
    </w:p>
    <w:p w14:paraId="0A6F62A6" w14:textId="353B8609" w:rsidR="001F6BF5" w:rsidRPr="007F6065" w:rsidRDefault="000C584A" w:rsidP="00A915D3">
      <w:pPr>
        <w:pStyle w:val="Listenabsatz"/>
        <w:numPr>
          <w:ilvl w:val="0"/>
          <w:numId w:val="4"/>
        </w:numPr>
        <w:spacing w:line="276" w:lineRule="auto"/>
        <w:rPr>
          <w:b/>
          <w:sz w:val="22"/>
          <w:szCs w:val="22"/>
          <w:u w:val="single"/>
        </w:rPr>
      </w:pPr>
      <w:r w:rsidRPr="007F6065">
        <w:rPr>
          <w:b/>
          <w:sz w:val="22"/>
          <w:szCs w:val="22"/>
          <w:u w:val="single"/>
        </w:rPr>
        <w:t>Allg</w:t>
      </w:r>
      <w:r w:rsidR="00403AE2" w:rsidRPr="007F6065">
        <w:rPr>
          <w:b/>
          <w:sz w:val="22"/>
          <w:szCs w:val="22"/>
          <w:u w:val="single"/>
        </w:rPr>
        <w:t>emeine personelle Anforderungen</w:t>
      </w:r>
    </w:p>
    <w:p w14:paraId="215F6E4F" w14:textId="77777777" w:rsidR="00754EFB" w:rsidRPr="007F6065" w:rsidRDefault="00754EFB" w:rsidP="00754EFB">
      <w:pPr>
        <w:pStyle w:val="Listenabsatz"/>
        <w:spacing w:line="276" w:lineRule="auto"/>
        <w:ind w:left="360"/>
        <w:rPr>
          <w:b/>
          <w:szCs w:val="18"/>
          <w:u w:val="single"/>
        </w:rPr>
      </w:pPr>
    </w:p>
    <w:p w14:paraId="5BE70FBF" w14:textId="533D2E95" w:rsidR="00E91C9A" w:rsidRPr="007F6065" w:rsidRDefault="00065C6C" w:rsidP="007F6065">
      <w:pPr>
        <w:spacing w:line="276" w:lineRule="auto"/>
        <w:rPr>
          <w:b/>
          <w:szCs w:val="18"/>
        </w:rPr>
      </w:pPr>
      <w:r w:rsidRPr="007F6065">
        <w:rPr>
          <w:b/>
          <w:szCs w:val="18"/>
        </w:rPr>
        <w:t>(</w:t>
      </w:r>
      <w:r w:rsidR="001F6BF5" w:rsidRPr="007F6065">
        <w:rPr>
          <w:b/>
          <w:szCs w:val="18"/>
        </w:rPr>
        <w:t>Bitte durch Ankreuzen bestätigen</w:t>
      </w:r>
      <w:r w:rsidRPr="007F6065">
        <w:rPr>
          <w:b/>
          <w:szCs w:val="18"/>
        </w:rPr>
        <w:t>)</w:t>
      </w:r>
      <w:r w:rsidR="001F6BF5" w:rsidRPr="007F6065">
        <w:rPr>
          <w:b/>
          <w:szCs w:val="18"/>
        </w:rPr>
        <w:t>:</w:t>
      </w:r>
      <w:r w:rsidR="00FD4DC0" w:rsidRPr="007F6065">
        <w:rPr>
          <w:b/>
          <w:szCs w:val="18"/>
        </w:rPr>
        <w:t xml:space="preserve"> </w:t>
      </w:r>
    </w:p>
    <w:p w14:paraId="091F01D4" w14:textId="77777777" w:rsidR="007F6065" w:rsidRPr="007F6065" w:rsidRDefault="007F6065" w:rsidP="007F6065">
      <w:pPr>
        <w:spacing w:line="276" w:lineRule="auto"/>
        <w:rPr>
          <w:b/>
          <w:szCs w:val="18"/>
          <w:u w:val="single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7F6065" w:rsidRPr="007F6065" w14:paraId="1874C524" w14:textId="77777777" w:rsidTr="0024581C">
        <w:trPr>
          <w:trHeight w:val="1836"/>
        </w:trPr>
        <w:tc>
          <w:tcPr>
            <w:tcW w:w="1101" w:type="dxa"/>
            <w:shd w:val="clear" w:color="auto" w:fill="auto"/>
          </w:tcPr>
          <w:p w14:paraId="1BB155C2" w14:textId="77777777" w:rsidR="0024581C" w:rsidRDefault="0024581C" w:rsidP="0024581C">
            <w:pPr>
              <w:pStyle w:val="Listenabsatz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6B15D0B" w14:textId="77777777" w:rsidR="007F6065" w:rsidRPr="007F6065" w:rsidRDefault="007F6065" w:rsidP="0024581C">
            <w:pPr>
              <w:pStyle w:val="Listenabsatz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263D362" w14:textId="77777777" w:rsidR="0024581C" w:rsidRPr="007F6065" w:rsidRDefault="0024581C" w:rsidP="0024581C">
            <w:pPr>
              <w:pStyle w:val="Listenabsatz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F6065">
              <w:rPr>
                <w:rFonts w:asciiTheme="minorHAnsi" w:hAnsiTheme="minorHAnsi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7F6065">
              <w:rPr>
                <w:rFonts w:asciiTheme="minorHAnsi" w:hAnsiTheme="minorHAnsi" w:cstheme="minorHAnsi"/>
              </w:rPr>
              <w:instrText xml:space="preserve"> FORMCHECKBOX </w:instrText>
            </w:r>
            <w:r w:rsidR="0096348D">
              <w:rPr>
                <w:rFonts w:asciiTheme="minorHAnsi" w:hAnsiTheme="minorHAnsi" w:cstheme="minorHAnsi"/>
              </w:rPr>
            </w:r>
            <w:r w:rsidR="0096348D">
              <w:rPr>
                <w:rFonts w:asciiTheme="minorHAnsi" w:hAnsiTheme="minorHAnsi" w:cstheme="minorHAnsi"/>
              </w:rPr>
              <w:fldChar w:fldCharType="separate"/>
            </w:r>
            <w:r w:rsidRPr="007F6065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14:paraId="1629E3F0" w14:textId="77777777" w:rsidR="0024581C" w:rsidRPr="007F6065" w:rsidRDefault="0024581C" w:rsidP="0024581C">
            <w:pPr>
              <w:pStyle w:val="Listenabsatz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8926582" w14:textId="77777777" w:rsidR="0024581C" w:rsidRPr="007F6065" w:rsidRDefault="0024581C" w:rsidP="0024581C">
            <w:pPr>
              <w:pStyle w:val="Listenabsatz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2974AAB" w14:textId="77777777" w:rsidR="0024581C" w:rsidRPr="007F6065" w:rsidRDefault="0024581C" w:rsidP="0024581C">
            <w:pPr>
              <w:pStyle w:val="Listenabsatz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8CAD6AA" w14:textId="77777777" w:rsidR="0024581C" w:rsidRDefault="0024581C" w:rsidP="0024581C">
            <w:pPr>
              <w:pStyle w:val="Listenabsatz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4FAB4C" w14:textId="77777777" w:rsidR="0024581C" w:rsidRPr="007F6065" w:rsidRDefault="0024581C" w:rsidP="0024581C">
            <w:pPr>
              <w:pStyle w:val="Listenabsatz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A9268E2" w14:textId="076B5EB3" w:rsidR="0024581C" w:rsidRPr="007F6065" w:rsidRDefault="0024581C" w:rsidP="0024581C">
            <w:pPr>
              <w:pStyle w:val="Listenabsatz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F6065">
              <w:rPr>
                <w:rFonts w:asciiTheme="minorHAnsi" w:hAnsiTheme="minorHAnsi" w:cs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7F6065">
              <w:rPr>
                <w:rFonts w:asciiTheme="minorHAnsi" w:hAnsiTheme="minorHAnsi" w:cstheme="minorHAnsi"/>
              </w:rPr>
              <w:instrText xml:space="preserve"> FORMCHECKBOX </w:instrText>
            </w:r>
            <w:r w:rsidR="0096348D">
              <w:rPr>
                <w:rFonts w:asciiTheme="minorHAnsi" w:hAnsiTheme="minorHAnsi" w:cstheme="minorHAnsi"/>
              </w:rPr>
            </w:r>
            <w:r w:rsidR="0096348D">
              <w:rPr>
                <w:rFonts w:asciiTheme="minorHAnsi" w:hAnsiTheme="minorHAnsi" w:cstheme="minorHAnsi"/>
              </w:rPr>
              <w:fldChar w:fldCharType="separate"/>
            </w:r>
            <w:r w:rsidRPr="007F606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3AAC7D12" w14:textId="77777777" w:rsidR="0024581C" w:rsidRPr="007F6065" w:rsidRDefault="0024581C" w:rsidP="0024581C">
            <w:pPr>
              <w:pStyle w:val="Listenabsatz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C6E345" w14:textId="6FAAB043" w:rsidR="0024581C" w:rsidRPr="007F6065" w:rsidRDefault="0024581C" w:rsidP="0024581C">
            <w:pPr>
              <w:pStyle w:val="Listenabsatz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shd w:val="clear" w:color="auto" w:fill="auto"/>
          </w:tcPr>
          <w:p w14:paraId="553A47EE" w14:textId="77777777" w:rsidR="0024581C" w:rsidRPr="007F6065" w:rsidRDefault="0024581C" w:rsidP="0024581C">
            <w:pPr>
              <w:pStyle w:val="Listenabsatz"/>
              <w:spacing w:after="120" w:line="276" w:lineRule="auto"/>
              <w:ind w:left="0" w:right="205"/>
              <w:jc w:val="both"/>
              <w:rPr>
                <w:rFonts w:asciiTheme="minorHAnsi" w:hAnsiTheme="minorHAnsi" w:cstheme="minorHAnsi"/>
                <w:bCs/>
              </w:rPr>
            </w:pPr>
          </w:p>
          <w:p w14:paraId="0F3AEB6F" w14:textId="77777777" w:rsidR="007F6065" w:rsidRPr="007F6065" w:rsidRDefault="007F6065" w:rsidP="007F6065">
            <w:pPr>
              <w:spacing w:after="120" w:line="276" w:lineRule="auto"/>
              <w:ind w:right="205"/>
              <w:jc w:val="both"/>
              <w:rPr>
                <w:rFonts w:asciiTheme="minorHAnsi" w:hAnsiTheme="minorHAnsi" w:cstheme="minorHAnsi"/>
                <w:bCs/>
              </w:rPr>
            </w:pPr>
            <w:r w:rsidRPr="007F6065">
              <w:rPr>
                <w:rFonts w:asciiTheme="minorHAnsi" w:hAnsiTheme="minorHAnsi" w:cstheme="minorHAnsi"/>
                <w:bCs/>
              </w:rPr>
              <w:t xml:space="preserve">Die </w:t>
            </w:r>
            <w:r w:rsidRPr="009828A1">
              <w:rPr>
                <w:rFonts w:asciiTheme="minorHAnsi" w:hAnsiTheme="minorHAnsi" w:cstheme="minorHAnsi"/>
                <w:b/>
              </w:rPr>
              <w:t>Mitglieder des interdisziplinären Teams</w:t>
            </w:r>
            <w:r w:rsidRPr="007F6065">
              <w:rPr>
                <w:rFonts w:asciiTheme="minorHAnsi" w:hAnsiTheme="minorHAnsi" w:cstheme="minorHAnsi"/>
                <w:bCs/>
              </w:rPr>
              <w:t xml:space="preserve"> verfügen über ausreichend Erfahrung in der Behandlung von Patientinnen und Patienten in</w:t>
            </w:r>
            <w:r w:rsidRPr="007F6065">
              <w:rPr>
                <w:rFonts w:asciiTheme="minorHAnsi" w:hAnsiTheme="minorHAnsi" w:cstheme="minorHAnsi"/>
              </w:rPr>
              <w:t xml:space="preserve"> Bezug auf die Erkrankung </w:t>
            </w:r>
            <w:r w:rsidRPr="007F6065">
              <w:rPr>
                <w:rFonts w:asciiTheme="minorHAnsi" w:hAnsiTheme="minorHAnsi" w:cstheme="minorHAnsi"/>
                <w:bCs/>
              </w:rPr>
              <w:t xml:space="preserve">und nehmen regelmäßig an spezifischen Fortbildungsveranstaltungen sowie interdisziplinären Fallbesprechungen teil. </w:t>
            </w:r>
          </w:p>
          <w:p w14:paraId="293BA160" w14:textId="77777777" w:rsidR="007F6065" w:rsidRPr="007F6065" w:rsidRDefault="007F6065" w:rsidP="007F6065">
            <w:pPr>
              <w:spacing w:after="120" w:line="276" w:lineRule="auto"/>
              <w:ind w:right="205"/>
              <w:jc w:val="both"/>
              <w:rPr>
                <w:rFonts w:asciiTheme="minorHAnsi" w:hAnsiTheme="minorHAnsi" w:cstheme="minorHAnsi"/>
              </w:rPr>
            </w:pPr>
          </w:p>
          <w:p w14:paraId="5EA26E77" w14:textId="6266AD01" w:rsidR="0024581C" w:rsidRPr="007F6065" w:rsidRDefault="007F6065" w:rsidP="007F6065">
            <w:pPr>
              <w:spacing w:after="120" w:line="276" w:lineRule="auto"/>
              <w:ind w:right="205"/>
              <w:jc w:val="both"/>
              <w:rPr>
                <w:rFonts w:cs="Arial"/>
              </w:rPr>
            </w:pPr>
            <w:r w:rsidRPr="009828A1">
              <w:rPr>
                <w:rFonts w:asciiTheme="minorHAnsi" w:hAnsiTheme="minorHAnsi" w:cstheme="minorHAnsi"/>
                <w:b/>
                <w:bCs/>
              </w:rPr>
              <w:t>Kernteammitglieder</w:t>
            </w:r>
            <w:r w:rsidRPr="007F6065">
              <w:rPr>
                <w:rFonts w:asciiTheme="minorHAnsi" w:hAnsiTheme="minorHAnsi" w:cstheme="minorHAnsi"/>
              </w:rPr>
              <w:t xml:space="preserve"> verpflichten sich dazu die spezialfachärztlichen Leistungen </w:t>
            </w:r>
            <w:r w:rsidRPr="007F6065">
              <w:rPr>
                <w:rFonts w:asciiTheme="minorHAnsi" w:hAnsiTheme="minorHAnsi" w:cstheme="minorHAnsi"/>
                <w:bCs/>
              </w:rPr>
              <w:t xml:space="preserve">an mindestens einem Tag in der Woche </w:t>
            </w:r>
            <w:r w:rsidRPr="007F6065">
              <w:rPr>
                <w:rFonts w:asciiTheme="minorHAnsi" w:hAnsiTheme="minorHAnsi" w:cstheme="minorHAnsi"/>
              </w:rPr>
              <w:t xml:space="preserve">am Tätigkeitsort der Teamleitung </w:t>
            </w:r>
            <w:r w:rsidRPr="007F6065">
              <w:rPr>
                <w:rFonts w:asciiTheme="minorHAnsi" w:hAnsiTheme="minorHAnsi" w:cstheme="minorHAnsi"/>
                <w:bCs/>
              </w:rPr>
              <w:t>anzubieten.</w:t>
            </w:r>
          </w:p>
        </w:tc>
      </w:tr>
    </w:tbl>
    <w:p w14:paraId="59CAE564" w14:textId="77777777" w:rsidR="000308CA" w:rsidRPr="00920015" w:rsidRDefault="000308CA" w:rsidP="000308CA">
      <w:pPr>
        <w:pStyle w:val="Listenabsatz"/>
        <w:ind w:left="360"/>
        <w:rPr>
          <w:rFonts w:cs="Arial"/>
          <w:b/>
          <w:bCs/>
          <w:color w:val="000000" w:themeColor="text1"/>
        </w:rPr>
      </w:pPr>
    </w:p>
    <w:p w14:paraId="3E04DAC4" w14:textId="77777777" w:rsidR="000308CA" w:rsidRDefault="000308CA" w:rsidP="000308CA">
      <w:pPr>
        <w:pStyle w:val="Listenabsatz"/>
        <w:ind w:left="360"/>
        <w:rPr>
          <w:rFonts w:cs="Arial"/>
          <w:b/>
          <w:bCs/>
          <w:color w:val="000000" w:themeColor="text1"/>
          <w:sz w:val="22"/>
          <w:szCs w:val="22"/>
        </w:rPr>
      </w:pPr>
    </w:p>
    <w:p w14:paraId="2946460F" w14:textId="77777777" w:rsidR="000308CA" w:rsidRDefault="000308CA" w:rsidP="000308CA">
      <w:pPr>
        <w:pStyle w:val="Listenabsatz"/>
        <w:ind w:left="360"/>
        <w:rPr>
          <w:rFonts w:cs="Arial"/>
          <w:b/>
          <w:bCs/>
          <w:color w:val="000000" w:themeColor="text1"/>
          <w:sz w:val="22"/>
          <w:szCs w:val="22"/>
        </w:rPr>
      </w:pPr>
    </w:p>
    <w:p w14:paraId="2FD4A2B0" w14:textId="77777777" w:rsidR="000308CA" w:rsidRDefault="000308CA" w:rsidP="000308CA">
      <w:pPr>
        <w:pStyle w:val="Listenabsatz"/>
        <w:ind w:left="360"/>
        <w:rPr>
          <w:rFonts w:cs="Arial"/>
          <w:b/>
          <w:bCs/>
          <w:color w:val="000000" w:themeColor="text1"/>
          <w:sz w:val="22"/>
          <w:szCs w:val="22"/>
        </w:rPr>
      </w:pPr>
    </w:p>
    <w:p w14:paraId="2FE10853" w14:textId="77777777" w:rsidR="000308CA" w:rsidRDefault="000308CA" w:rsidP="000308CA">
      <w:pPr>
        <w:pStyle w:val="Listenabsatz"/>
        <w:ind w:left="360"/>
        <w:rPr>
          <w:rFonts w:cs="Arial"/>
          <w:b/>
          <w:bCs/>
          <w:color w:val="000000" w:themeColor="text1"/>
          <w:sz w:val="22"/>
          <w:szCs w:val="22"/>
        </w:rPr>
      </w:pPr>
    </w:p>
    <w:p w14:paraId="6334F875" w14:textId="77777777" w:rsidR="000308CA" w:rsidRDefault="000308CA" w:rsidP="000308CA">
      <w:pPr>
        <w:pStyle w:val="Listenabsatz"/>
        <w:ind w:left="360"/>
        <w:rPr>
          <w:rFonts w:cs="Arial"/>
          <w:b/>
          <w:bCs/>
          <w:color w:val="000000" w:themeColor="text1"/>
          <w:sz w:val="22"/>
          <w:szCs w:val="22"/>
        </w:rPr>
      </w:pPr>
    </w:p>
    <w:p w14:paraId="29BE0DEA" w14:textId="77777777" w:rsidR="007F6065" w:rsidRPr="00647EF3" w:rsidRDefault="007F6065" w:rsidP="000308CA">
      <w:pPr>
        <w:pStyle w:val="Listenabsatz"/>
        <w:ind w:left="360"/>
        <w:rPr>
          <w:rFonts w:cs="Arial"/>
          <w:b/>
          <w:bCs/>
          <w:sz w:val="22"/>
          <w:szCs w:val="22"/>
        </w:rPr>
      </w:pPr>
    </w:p>
    <w:p w14:paraId="7941C771" w14:textId="77777777" w:rsidR="00647EF3" w:rsidRPr="009828A1" w:rsidRDefault="00920015" w:rsidP="00920015">
      <w:pPr>
        <w:pStyle w:val="Listenabsatz"/>
        <w:numPr>
          <w:ilvl w:val="0"/>
          <w:numId w:val="4"/>
        </w:numPr>
        <w:rPr>
          <w:rFonts w:cs="Arial"/>
          <w:b/>
          <w:bCs/>
          <w:u w:val="single"/>
        </w:rPr>
      </w:pPr>
      <w:r w:rsidRPr="00647EF3">
        <w:rPr>
          <w:rFonts w:cs="Arial"/>
          <w:b/>
          <w:bCs/>
          <w:sz w:val="22"/>
          <w:szCs w:val="22"/>
          <w:u w:val="single"/>
        </w:rPr>
        <w:t>Qualitäts</w:t>
      </w:r>
      <w:r w:rsidRPr="009828A1">
        <w:rPr>
          <w:rFonts w:cs="Arial"/>
          <w:b/>
          <w:bCs/>
          <w:sz w:val="22"/>
          <w:szCs w:val="22"/>
          <w:u w:val="single"/>
        </w:rPr>
        <w:t>sicherungsvereinbarungen</w:t>
      </w:r>
      <w:r w:rsidRPr="009828A1">
        <w:rPr>
          <w:rFonts w:cs="Arial"/>
          <w:b/>
          <w:bCs/>
          <w:sz w:val="22"/>
          <w:szCs w:val="22"/>
        </w:rPr>
        <w:t xml:space="preserve"> </w:t>
      </w:r>
      <w:r w:rsidR="00647EF3" w:rsidRPr="009828A1">
        <w:rPr>
          <w:rFonts w:cs="Arial"/>
          <w:b/>
          <w:bCs/>
          <w:sz w:val="22"/>
          <w:szCs w:val="22"/>
        </w:rPr>
        <w:t xml:space="preserve">(QSV) </w:t>
      </w:r>
      <w:r w:rsidRPr="009828A1">
        <w:rPr>
          <w:rFonts w:cs="Arial"/>
          <w:b/>
          <w:bCs/>
          <w:sz w:val="22"/>
          <w:szCs w:val="22"/>
        </w:rPr>
        <w:t xml:space="preserve">und </w:t>
      </w:r>
    </w:p>
    <w:p w14:paraId="631E0628" w14:textId="2B4E633C" w:rsidR="000308CA" w:rsidRPr="009828A1" w:rsidRDefault="00920015" w:rsidP="00647EF3">
      <w:pPr>
        <w:pStyle w:val="Listenabsatz"/>
        <w:ind w:left="360"/>
        <w:rPr>
          <w:rFonts w:cs="Arial"/>
          <w:b/>
          <w:bCs/>
          <w:u w:val="single"/>
        </w:rPr>
      </w:pPr>
      <w:r w:rsidRPr="009828A1">
        <w:rPr>
          <w:rFonts w:cs="Arial"/>
          <w:b/>
          <w:bCs/>
          <w:sz w:val="22"/>
          <w:szCs w:val="22"/>
          <w:u w:val="single"/>
        </w:rPr>
        <w:t>Leistungsspezifische Qualitätsanforderungen</w:t>
      </w:r>
      <w:r w:rsidR="00647EF3" w:rsidRPr="009828A1">
        <w:rPr>
          <w:rFonts w:cs="Arial"/>
          <w:b/>
          <w:bCs/>
          <w:sz w:val="22"/>
          <w:szCs w:val="22"/>
          <w:u w:val="single"/>
        </w:rPr>
        <w:t xml:space="preserve"> (LQ</w:t>
      </w:r>
      <w:r w:rsidR="00647EF3" w:rsidRPr="009828A1">
        <w:rPr>
          <w:rFonts w:cs="Arial"/>
          <w:b/>
          <w:bCs/>
          <w:u w:val="single"/>
        </w:rPr>
        <w:t>)</w:t>
      </w:r>
    </w:p>
    <w:p w14:paraId="2028BCE4" w14:textId="77777777" w:rsidR="00392668" w:rsidRPr="009828A1" w:rsidRDefault="00392668" w:rsidP="00392668">
      <w:pPr>
        <w:pStyle w:val="Listenabsatz"/>
        <w:ind w:left="360"/>
        <w:rPr>
          <w:rFonts w:cs="Arial"/>
        </w:rPr>
      </w:pPr>
    </w:p>
    <w:p w14:paraId="2EA40E1C" w14:textId="77777777" w:rsidR="004E59E8" w:rsidRPr="009828A1" w:rsidRDefault="004E59E8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4"/>
      </w:tblGrid>
      <w:tr w:rsidR="009828A1" w:rsidRPr="009828A1" w14:paraId="7D5D3305" w14:textId="77777777" w:rsidTr="004E59E8">
        <w:tc>
          <w:tcPr>
            <w:tcW w:w="9494" w:type="dxa"/>
          </w:tcPr>
          <w:p w14:paraId="57F73750" w14:textId="77777777" w:rsidR="004E59E8" w:rsidRPr="009828A1" w:rsidRDefault="004E59E8">
            <w:pPr>
              <w:rPr>
                <w:rFonts w:asciiTheme="minorHAnsi" w:hAnsiTheme="minorHAnsi" w:cstheme="minorHAnsi"/>
              </w:rPr>
            </w:pPr>
          </w:p>
          <w:p w14:paraId="29583E98" w14:textId="07C3B9E3" w:rsidR="00754EFB" w:rsidRPr="009828A1" w:rsidRDefault="00754EFB">
            <w:pPr>
              <w:rPr>
                <w:rFonts w:asciiTheme="minorHAnsi" w:hAnsiTheme="minorHAnsi" w:cstheme="minorHAnsi"/>
              </w:rPr>
            </w:pPr>
            <w:r w:rsidRPr="009828A1">
              <w:rPr>
                <w:rFonts w:asciiTheme="minorHAnsi" w:hAnsiTheme="minorHAnsi" w:cstheme="minorHAnsi"/>
              </w:rPr>
              <w:t xml:space="preserve">Folgende </w:t>
            </w:r>
            <w:r w:rsidR="00647EF3" w:rsidRPr="009828A1">
              <w:rPr>
                <w:rFonts w:asciiTheme="minorHAnsi" w:hAnsiTheme="minorHAnsi" w:cstheme="minorHAnsi"/>
              </w:rPr>
              <w:t>QSV-Leistungen</w:t>
            </w:r>
            <w:r w:rsidRPr="009828A1">
              <w:rPr>
                <w:rFonts w:asciiTheme="minorHAnsi" w:hAnsiTheme="minorHAnsi" w:cstheme="minorHAnsi"/>
              </w:rPr>
              <w:t xml:space="preserve"> werden </w:t>
            </w:r>
            <w:r w:rsidR="00647EF3" w:rsidRPr="009828A1">
              <w:rPr>
                <w:rFonts w:asciiTheme="minorHAnsi" w:hAnsiTheme="minorHAnsi" w:cstheme="minorHAnsi"/>
              </w:rPr>
              <w:t>angezeigt</w:t>
            </w:r>
            <w:r w:rsidRPr="009828A1">
              <w:rPr>
                <w:rFonts w:asciiTheme="minorHAnsi" w:hAnsiTheme="minorHAnsi" w:cstheme="minorHAnsi"/>
              </w:rPr>
              <w:t>:</w:t>
            </w:r>
          </w:p>
          <w:p w14:paraId="0221596D" w14:textId="1C2216DE" w:rsidR="00754EFB" w:rsidRPr="009828A1" w:rsidRDefault="00754EFB">
            <w:pPr>
              <w:rPr>
                <w:rFonts w:asciiTheme="minorHAnsi" w:hAnsiTheme="minorHAnsi" w:cstheme="minorHAnsi"/>
              </w:rPr>
            </w:pPr>
            <w:r w:rsidRPr="009828A1">
              <w:rPr>
                <w:rFonts w:asciiTheme="minorHAnsi" w:hAnsiTheme="minorHAnsi" w:cstheme="minorHAnsi"/>
              </w:rPr>
              <w:t>(Bei der QSV Ultraschall sind zusätzlich die begehrten Anwendungsbereiche zu benennen)</w:t>
            </w:r>
          </w:p>
          <w:p w14:paraId="1A0D14A4" w14:textId="77777777" w:rsidR="00754EFB" w:rsidRPr="009828A1" w:rsidRDefault="00754EFB">
            <w:pPr>
              <w:rPr>
                <w:rFonts w:asciiTheme="minorHAnsi" w:hAnsiTheme="minorHAnsi" w:cstheme="minorHAnsi"/>
              </w:rPr>
            </w:pPr>
          </w:p>
          <w:p w14:paraId="544EF0FB" w14:textId="77777777" w:rsidR="00754EFB" w:rsidRPr="009828A1" w:rsidRDefault="00754EFB" w:rsidP="00754EFB">
            <w:pPr>
              <w:spacing w:before="120" w:line="360" w:lineRule="auto"/>
              <w:rPr>
                <w:rFonts w:cs="Arial"/>
              </w:rPr>
            </w:pPr>
            <w:r w:rsidRPr="009828A1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8A1">
              <w:rPr>
                <w:rFonts w:ascii="Arial" w:hAnsi="Arial" w:cs="Arial"/>
              </w:rPr>
              <w:instrText xml:space="preserve"> FORMCHECKBOX </w:instrText>
            </w:r>
            <w:r w:rsidR="0096348D">
              <w:rPr>
                <w:rFonts w:cs="Arial"/>
              </w:rPr>
            </w:r>
            <w:r w:rsidR="0096348D">
              <w:rPr>
                <w:rFonts w:cs="Arial"/>
              </w:rPr>
              <w:fldChar w:fldCharType="separate"/>
            </w:r>
            <w:r w:rsidRPr="009828A1">
              <w:rPr>
                <w:rFonts w:cs="Arial"/>
              </w:rPr>
              <w:fldChar w:fldCharType="end"/>
            </w:r>
            <w:r w:rsidRPr="009828A1">
              <w:rPr>
                <w:rFonts w:cs="Arial"/>
              </w:rPr>
              <w:t xml:space="preserve"> </w:t>
            </w:r>
            <w:r w:rsidRPr="009828A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8A1">
              <w:rPr>
                <w:rFonts w:cs="Arial"/>
              </w:rPr>
              <w:instrText xml:space="preserve"> FORMTEXT </w:instrText>
            </w:r>
            <w:r w:rsidRPr="009828A1">
              <w:rPr>
                <w:rFonts w:cs="Arial"/>
              </w:rPr>
            </w:r>
            <w:r w:rsidRPr="009828A1">
              <w:rPr>
                <w:rFonts w:cs="Arial"/>
              </w:rPr>
              <w:fldChar w:fldCharType="separate"/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</w:rPr>
              <w:fldChar w:fldCharType="end"/>
            </w:r>
          </w:p>
          <w:p w14:paraId="42FBA214" w14:textId="02DD886F" w:rsidR="004E59E8" w:rsidRPr="009828A1" w:rsidRDefault="004E59E8">
            <w:pPr>
              <w:rPr>
                <w:rFonts w:asciiTheme="minorHAnsi" w:hAnsiTheme="minorHAnsi" w:cstheme="minorHAnsi"/>
              </w:rPr>
            </w:pPr>
          </w:p>
          <w:p w14:paraId="737FAEF6" w14:textId="77777777" w:rsidR="00754EFB" w:rsidRPr="009828A1" w:rsidRDefault="00754EFB" w:rsidP="00754EFB">
            <w:pPr>
              <w:spacing w:before="120" w:line="360" w:lineRule="auto"/>
              <w:rPr>
                <w:rFonts w:cs="Arial"/>
              </w:rPr>
            </w:pPr>
            <w:r w:rsidRPr="009828A1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8A1">
              <w:rPr>
                <w:rFonts w:ascii="Arial" w:hAnsi="Arial" w:cs="Arial"/>
              </w:rPr>
              <w:instrText xml:space="preserve"> FORMCHECKBOX </w:instrText>
            </w:r>
            <w:r w:rsidR="0096348D">
              <w:rPr>
                <w:rFonts w:cs="Arial"/>
              </w:rPr>
            </w:r>
            <w:r w:rsidR="0096348D">
              <w:rPr>
                <w:rFonts w:cs="Arial"/>
              </w:rPr>
              <w:fldChar w:fldCharType="separate"/>
            </w:r>
            <w:r w:rsidRPr="009828A1">
              <w:rPr>
                <w:rFonts w:cs="Arial"/>
              </w:rPr>
              <w:fldChar w:fldCharType="end"/>
            </w:r>
            <w:r w:rsidRPr="009828A1">
              <w:rPr>
                <w:rFonts w:cs="Arial"/>
              </w:rPr>
              <w:t xml:space="preserve"> </w:t>
            </w:r>
            <w:r w:rsidRPr="009828A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8A1">
              <w:rPr>
                <w:rFonts w:cs="Arial"/>
              </w:rPr>
              <w:instrText xml:space="preserve"> FORMTEXT </w:instrText>
            </w:r>
            <w:r w:rsidRPr="009828A1">
              <w:rPr>
                <w:rFonts w:cs="Arial"/>
              </w:rPr>
            </w:r>
            <w:r w:rsidRPr="009828A1">
              <w:rPr>
                <w:rFonts w:cs="Arial"/>
              </w:rPr>
              <w:fldChar w:fldCharType="separate"/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</w:rPr>
              <w:fldChar w:fldCharType="end"/>
            </w:r>
          </w:p>
          <w:p w14:paraId="6E5A2188" w14:textId="77777777" w:rsidR="00754EFB" w:rsidRPr="009828A1" w:rsidRDefault="00754EFB">
            <w:pPr>
              <w:rPr>
                <w:rFonts w:asciiTheme="minorHAnsi" w:hAnsiTheme="minorHAnsi" w:cstheme="minorHAnsi"/>
              </w:rPr>
            </w:pPr>
          </w:p>
          <w:p w14:paraId="04681526" w14:textId="77777777" w:rsidR="00754EFB" w:rsidRPr="009828A1" w:rsidRDefault="00754EFB" w:rsidP="00754EFB">
            <w:pPr>
              <w:spacing w:before="120" w:line="360" w:lineRule="auto"/>
              <w:rPr>
                <w:rFonts w:cs="Arial"/>
              </w:rPr>
            </w:pPr>
            <w:r w:rsidRPr="009828A1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8A1">
              <w:rPr>
                <w:rFonts w:ascii="Arial" w:hAnsi="Arial" w:cs="Arial"/>
              </w:rPr>
              <w:instrText xml:space="preserve"> FORMCHECKBOX </w:instrText>
            </w:r>
            <w:r w:rsidR="0096348D">
              <w:rPr>
                <w:rFonts w:cs="Arial"/>
              </w:rPr>
            </w:r>
            <w:r w:rsidR="0096348D">
              <w:rPr>
                <w:rFonts w:cs="Arial"/>
              </w:rPr>
              <w:fldChar w:fldCharType="separate"/>
            </w:r>
            <w:r w:rsidRPr="009828A1">
              <w:rPr>
                <w:rFonts w:cs="Arial"/>
              </w:rPr>
              <w:fldChar w:fldCharType="end"/>
            </w:r>
            <w:r w:rsidRPr="009828A1">
              <w:rPr>
                <w:rFonts w:cs="Arial"/>
              </w:rPr>
              <w:t xml:space="preserve"> </w:t>
            </w:r>
            <w:r w:rsidRPr="009828A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8A1">
              <w:rPr>
                <w:rFonts w:cs="Arial"/>
              </w:rPr>
              <w:instrText xml:space="preserve"> FORMTEXT </w:instrText>
            </w:r>
            <w:r w:rsidRPr="009828A1">
              <w:rPr>
                <w:rFonts w:cs="Arial"/>
              </w:rPr>
            </w:r>
            <w:r w:rsidRPr="009828A1">
              <w:rPr>
                <w:rFonts w:cs="Arial"/>
              </w:rPr>
              <w:fldChar w:fldCharType="separate"/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</w:rPr>
              <w:fldChar w:fldCharType="end"/>
            </w:r>
          </w:p>
          <w:p w14:paraId="2135C3B0" w14:textId="77777777" w:rsidR="00754EFB" w:rsidRPr="009828A1" w:rsidRDefault="00754EFB">
            <w:pPr>
              <w:rPr>
                <w:rFonts w:asciiTheme="minorHAnsi" w:hAnsiTheme="minorHAnsi" w:cstheme="minorHAnsi"/>
              </w:rPr>
            </w:pPr>
          </w:p>
          <w:p w14:paraId="27FFF6FF" w14:textId="77777777" w:rsidR="00754EFB" w:rsidRPr="009828A1" w:rsidRDefault="00754EFB" w:rsidP="00754EFB">
            <w:pPr>
              <w:spacing w:before="120" w:line="360" w:lineRule="auto"/>
              <w:rPr>
                <w:rFonts w:cs="Arial"/>
              </w:rPr>
            </w:pPr>
            <w:r w:rsidRPr="009828A1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8A1">
              <w:rPr>
                <w:rFonts w:ascii="Arial" w:hAnsi="Arial" w:cs="Arial"/>
              </w:rPr>
              <w:instrText xml:space="preserve"> FORMCHECKBOX </w:instrText>
            </w:r>
            <w:r w:rsidR="0096348D">
              <w:rPr>
                <w:rFonts w:cs="Arial"/>
              </w:rPr>
            </w:r>
            <w:r w:rsidR="0096348D">
              <w:rPr>
                <w:rFonts w:cs="Arial"/>
              </w:rPr>
              <w:fldChar w:fldCharType="separate"/>
            </w:r>
            <w:r w:rsidRPr="009828A1">
              <w:rPr>
                <w:rFonts w:cs="Arial"/>
              </w:rPr>
              <w:fldChar w:fldCharType="end"/>
            </w:r>
            <w:r w:rsidRPr="009828A1">
              <w:rPr>
                <w:rFonts w:cs="Arial"/>
              </w:rPr>
              <w:t xml:space="preserve"> </w:t>
            </w:r>
            <w:r w:rsidRPr="009828A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8A1">
              <w:rPr>
                <w:rFonts w:cs="Arial"/>
              </w:rPr>
              <w:instrText xml:space="preserve"> FORMTEXT </w:instrText>
            </w:r>
            <w:r w:rsidRPr="009828A1">
              <w:rPr>
                <w:rFonts w:cs="Arial"/>
              </w:rPr>
            </w:r>
            <w:r w:rsidRPr="009828A1">
              <w:rPr>
                <w:rFonts w:cs="Arial"/>
              </w:rPr>
              <w:fldChar w:fldCharType="separate"/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</w:rPr>
              <w:fldChar w:fldCharType="end"/>
            </w:r>
          </w:p>
          <w:p w14:paraId="406452B5" w14:textId="77777777" w:rsidR="00754EFB" w:rsidRPr="009828A1" w:rsidRDefault="00754EFB">
            <w:pPr>
              <w:rPr>
                <w:rFonts w:asciiTheme="minorHAnsi" w:hAnsiTheme="minorHAnsi" w:cstheme="minorHAnsi"/>
              </w:rPr>
            </w:pPr>
          </w:p>
          <w:p w14:paraId="21B36436" w14:textId="77777777" w:rsidR="00754EFB" w:rsidRPr="009828A1" w:rsidRDefault="00754EFB" w:rsidP="00754EFB">
            <w:pPr>
              <w:spacing w:before="120" w:line="360" w:lineRule="auto"/>
              <w:rPr>
                <w:rFonts w:cs="Arial"/>
              </w:rPr>
            </w:pPr>
            <w:r w:rsidRPr="009828A1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8A1">
              <w:rPr>
                <w:rFonts w:ascii="Arial" w:hAnsi="Arial" w:cs="Arial"/>
              </w:rPr>
              <w:instrText xml:space="preserve"> FORMCHECKBOX </w:instrText>
            </w:r>
            <w:r w:rsidR="0096348D">
              <w:rPr>
                <w:rFonts w:cs="Arial"/>
              </w:rPr>
            </w:r>
            <w:r w:rsidR="0096348D">
              <w:rPr>
                <w:rFonts w:cs="Arial"/>
              </w:rPr>
              <w:fldChar w:fldCharType="separate"/>
            </w:r>
            <w:r w:rsidRPr="009828A1">
              <w:rPr>
                <w:rFonts w:cs="Arial"/>
              </w:rPr>
              <w:fldChar w:fldCharType="end"/>
            </w:r>
            <w:r w:rsidRPr="009828A1">
              <w:rPr>
                <w:rFonts w:cs="Arial"/>
              </w:rPr>
              <w:t xml:space="preserve"> </w:t>
            </w:r>
            <w:r w:rsidRPr="009828A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8A1">
              <w:rPr>
                <w:rFonts w:cs="Arial"/>
              </w:rPr>
              <w:instrText xml:space="preserve"> FORMTEXT </w:instrText>
            </w:r>
            <w:r w:rsidRPr="009828A1">
              <w:rPr>
                <w:rFonts w:cs="Arial"/>
              </w:rPr>
            </w:r>
            <w:r w:rsidRPr="009828A1">
              <w:rPr>
                <w:rFonts w:cs="Arial"/>
              </w:rPr>
              <w:fldChar w:fldCharType="separate"/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  <w:noProof/>
              </w:rPr>
              <w:t> </w:t>
            </w:r>
            <w:r w:rsidRPr="009828A1">
              <w:rPr>
                <w:rFonts w:cs="Arial"/>
              </w:rPr>
              <w:fldChar w:fldCharType="end"/>
            </w:r>
          </w:p>
          <w:p w14:paraId="43243324" w14:textId="77777777" w:rsidR="00754EFB" w:rsidRPr="009828A1" w:rsidRDefault="00754EFB">
            <w:pPr>
              <w:rPr>
                <w:rFonts w:asciiTheme="minorHAnsi" w:hAnsiTheme="minorHAnsi" w:cstheme="minorHAnsi"/>
              </w:rPr>
            </w:pPr>
          </w:p>
          <w:p w14:paraId="673F4A86" w14:textId="77777777" w:rsidR="00754EFB" w:rsidRPr="009828A1" w:rsidRDefault="00754EFB">
            <w:pPr>
              <w:rPr>
                <w:rFonts w:asciiTheme="minorHAnsi" w:hAnsiTheme="minorHAnsi" w:cstheme="minorHAnsi"/>
              </w:rPr>
            </w:pPr>
          </w:p>
          <w:p w14:paraId="552EBEDE" w14:textId="22C76EED" w:rsidR="004E59E8" w:rsidRPr="009828A1" w:rsidRDefault="004E59E8">
            <w:pPr>
              <w:rPr>
                <w:rFonts w:asciiTheme="minorHAnsi" w:hAnsiTheme="minorHAnsi" w:cstheme="minorHAnsi"/>
              </w:rPr>
            </w:pPr>
          </w:p>
        </w:tc>
      </w:tr>
    </w:tbl>
    <w:p w14:paraId="2448E000" w14:textId="77777777" w:rsidR="004E59E8" w:rsidRDefault="004E59E8">
      <w:pPr>
        <w:rPr>
          <w:rFonts w:cs="Arial"/>
          <w:color w:val="000000" w:themeColor="text1"/>
        </w:rPr>
      </w:pPr>
    </w:p>
    <w:p w14:paraId="6F97FEC8" w14:textId="77777777" w:rsidR="004E59E8" w:rsidRDefault="004E59E8">
      <w:pPr>
        <w:rPr>
          <w:rFonts w:cs="Arial"/>
          <w:color w:val="000000" w:themeColor="text1"/>
        </w:rPr>
      </w:pPr>
    </w:p>
    <w:p w14:paraId="3E528162" w14:textId="77777777" w:rsidR="004E59E8" w:rsidRDefault="004E59E8" w:rsidP="004E59E8">
      <w:pPr>
        <w:rPr>
          <w:rFonts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4"/>
      </w:tblGrid>
      <w:tr w:rsidR="004E59E8" w14:paraId="1F0C01AA" w14:textId="77777777" w:rsidTr="00067105">
        <w:tc>
          <w:tcPr>
            <w:tcW w:w="9494" w:type="dxa"/>
          </w:tcPr>
          <w:p w14:paraId="3C8579F6" w14:textId="6AD0C475" w:rsidR="00754EFB" w:rsidRDefault="00754EFB" w:rsidP="00754E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F6065">
              <w:rPr>
                <w:rFonts w:asciiTheme="minorHAnsi" w:hAnsiTheme="minorHAnsi" w:cstheme="minorHAnsi"/>
              </w:rPr>
              <w:t xml:space="preserve">Folgende </w:t>
            </w:r>
            <w:r w:rsidR="00647EF3">
              <w:rPr>
                <w:rFonts w:asciiTheme="minorHAnsi" w:hAnsiTheme="minorHAnsi" w:cstheme="minorHAnsi"/>
                <w:u w:val="single"/>
              </w:rPr>
              <w:t>LQ-Leistungen</w:t>
            </w:r>
            <w:r w:rsidRPr="007F6065">
              <w:rPr>
                <w:rFonts w:asciiTheme="minorHAnsi" w:hAnsiTheme="minorHAnsi" w:cstheme="minorHAnsi"/>
              </w:rPr>
              <w:t xml:space="preserve"> werden </w:t>
            </w:r>
            <w:r w:rsidR="00647EF3">
              <w:rPr>
                <w:rFonts w:asciiTheme="minorHAnsi" w:hAnsiTheme="minorHAnsi" w:cstheme="minorHAnsi"/>
                <w:color w:val="000000" w:themeColor="text1"/>
              </w:rPr>
              <w:t>angezeig</w:t>
            </w:r>
            <w:r>
              <w:rPr>
                <w:rFonts w:asciiTheme="minorHAnsi" w:hAnsiTheme="minorHAnsi" w:cstheme="minorHAnsi"/>
                <w:color w:val="000000" w:themeColor="text1"/>
              </w:rPr>
              <w:t>t:</w:t>
            </w:r>
          </w:p>
          <w:p w14:paraId="67A49CD8" w14:textId="77777777" w:rsidR="00754EFB" w:rsidRDefault="00754EFB" w:rsidP="00754E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A1841B5" w14:textId="77777777" w:rsidR="00754EFB" w:rsidRDefault="00754EFB" w:rsidP="00754EFB">
            <w:pPr>
              <w:spacing w:before="120" w:line="360" w:lineRule="auto"/>
              <w:rPr>
                <w:rFonts w:cs="Arial"/>
                <w:color w:val="000000" w:themeColor="text1"/>
              </w:rPr>
            </w:pPr>
            <w:r w:rsidRPr="002172C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C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2172C4">
              <w:rPr>
                <w:rFonts w:cs="Arial"/>
                <w:color w:val="000000" w:themeColor="text1"/>
              </w:rPr>
              <w:fldChar w:fldCharType="end"/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</w:rPr>
              <w:instrText xml:space="preserve"> FORMTEXT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color w:val="000000" w:themeColor="text1"/>
              </w:rPr>
              <w:fldChar w:fldCharType="end"/>
            </w:r>
          </w:p>
          <w:p w14:paraId="7F6B17E6" w14:textId="77777777" w:rsidR="00754EFB" w:rsidRDefault="00754EFB" w:rsidP="00754E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9DB1A5" w14:textId="77777777" w:rsidR="00754EFB" w:rsidRDefault="00754EFB" w:rsidP="00754EFB">
            <w:pPr>
              <w:spacing w:before="120" w:line="360" w:lineRule="auto"/>
              <w:rPr>
                <w:rFonts w:cs="Arial"/>
                <w:color w:val="000000" w:themeColor="text1"/>
              </w:rPr>
            </w:pPr>
            <w:r w:rsidRPr="002172C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C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2172C4">
              <w:rPr>
                <w:rFonts w:cs="Arial"/>
                <w:color w:val="000000" w:themeColor="text1"/>
              </w:rPr>
              <w:fldChar w:fldCharType="end"/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</w:rPr>
              <w:instrText xml:space="preserve"> FORMTEXT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color w:val="000000" w:themeColor="text1"/>
              </w:rPr>
              <w:fldChar w:fldCharType="end"/>
            </w:r>
          </w:p>
          <w:p w14:paraId="4961C266" w14:textId="77777777" w:rsidR="00754EFB" w:rsidRDefault="00754EFB" w:rsidP="00754E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B4C835" w14:textId="77777777" w:rsidR="00754EFB" w:rsidRDefault="00754EFB" w:rsidP="00754EFB">
            <w:pPr>
              <w:spacing w:before="120" w:line="360" w:lineRule="auto"/>
              <w:rPr>
                <w:rFonts w:cs="Arial"/>
                <w:color w:val="000000" w:themeColor="text1"/>
              </w:rPr>
            </w:pPr>
            <w:r w:rsidRPr="002172C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C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2172C4">
              <w:rPr>
                <w:rFonts w:cs="Arial"/>
                <w:color w:val="000000" w:themeColor="text1"/>
              </w:rPr>
              <w:fldChar w:fldCharType="end"/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</w:rPr>
              <w:instrText xml:space="preserve"> FORMTEXT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color w:val="000000" w:themeColor="text1"/>
              </w:rPr>
              <w:fldChar w:fldCharType="end"/>
            </w:r>
          </w:p>
          <w:p w14:paraId="290473A6" w14:textId="77777777" w:rsidR="00754EFB" w:rsidRDefault="00754EFB" w:rsidP="00754E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57154BF" w14:textId="77777777" w:rsidR="00754EFB" w:rsidRDefault="00754EFB" w:rsidP="00754EFB">
            <w:pPr>
              <w:spacing w:before="120" w:line="360" w:lineRule="auto"/>
              <w:rPr>
                <w:rFonts w:cs="Arial"/>
                <w:color w:val="000000" w:themeColor="text1"/>
              </w:rPr>
            </w:pPr>
            <w:r w:rsidRPr="002172C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C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2172C4">
              <w:rPr>
                <w:rFonts w:cs="Arial"/>
                <w:color w:val="000000" w:themeColor="text1"/>
              </w:rPr>
              <w:fldChar w:fldCharType="end"/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</w:rPr>
              <w:instrText xml:space="preserve"> FORMTEXT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color w:val="000000" w:themeColor="text1"/>
              </w:rPr>
              <w:fldChar w:fldCharType="end"/>
            </w:r>
          </w:p>
          <w:p w14:paraId="5B919C92" w14:textId="77777777" w:rsidR="00754EFB" w:rsidRDefault="00754EFB" w:rsidP="00754E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CD05C5" w14:textId="77777777" w:rsidR="00754EFB" w:rsidRDefault="00754EFB" w:rsidP="00754EFB">
            <w:pPr>
              <w:spacing w:before="120" w:line="360" w:lineRule="auto"/>
              <w:rPr>
                <w:rFonts w:cs="Arial"/>
                <w:color w:val="000000" w:themeColor="text1"/>
              </w:rPr>
            </w:pPr>
            <w:r w:rsidRPr="002172C4">
              <w:rPr>
                <w:rFonts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C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6348D">
              <w:rPr>
                <w:rFonts w:cs="Arial"/>
                <w:color w:val="000000" w:themeColor="text1"/>
              </w:rPr>
            </w:r>
            <w:r w:rsidR="0096348D">
              <w:rPr>
                <w:rFonts w:cs="Arial"/>
                <w:color w:val="000000" w:themeColor="text1"/>
              </w:rPr>
              <w:fldChar w:fldCharType="separate"/>
            </w:r>
            <w:r w:rsidRPr="002172C4">
              <w:rPr>
                <w:rFonts w:cs="Arial"/>
                <w:color w:val="000000" w:themeColor="text1"/>
              </w:rPr>
              <w:fldChar w:fldCharType="end"/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</w:rPr>
              <w:instrText xml:space="preserve"> FORMTEXT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noProof/>
                <w:color w:val="000000" w:themeColor="text1"/>
              </w:rPr>
              <w:t> </w:t>
            </w:r>
            <w:r>
              <w:rPr>
                <w:rFonts w:cs="Arial"/>
                <w:color w:val="000000" w:themeColor="text1"/>
              </w:rPr>
              <w:fldChar w:fldCharType="end"/>
            </w:r>
          </w:p>
          <w:p w14:paraId="6812B578" w14:textId="77777777" w:rsidR="00754EFB" w:rsidRDefault="00754EFB" w:rsidP="00754E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0C8A4F8" w14:textId="77777777" w:rsidR="00754EFB" w:rsidRDefault="00754EFB" w:rsidP="00754E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E3A5641" w14:textId="23132C06" w:rsidR="004E59E8" w:rsidRPr="004E59E8" w:rsidRDefault="004E59E8" w:rsidP="0006710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F120B4B" w14:textId="77777777" w:rsidR="004E59E8" w:rsidRDefault="004E59E8">
      <w:pPr>
        <w:rPr>
          <w:rFonts w:cs="Arial"/>
          <w:color w:val="000000" w:themeColor="text1"/>
        </w:rPr>
      </w:pPr>
    </w:p>
    <w:p w14:paraId="3452DF26" w14:textId="77777777" w:rsidR="00754EFB" w:rsidRDefault="00754EFB">
      <w:pPr>
        <w:rPr>
          <w:rFonts w:cs="Arial"/>
          <w:color w:val="000000" w:themeColor="text1"/>
        </w:rPr>
      </w:pPr>
    </w:p>
    <w:p w14:paraId="54BCB2AF" w14:textId="77777777" w:rsidR="00754EFB" w:rsidRDefault="00754EFB">
      <w:pPr>
        <w:rPr>
          <w:rFonts w:cs="Arial"/>
          <w:color w:val="000000" w:themeColor="text1"/>
        </w:rPr>
      </w:pPr>
    </w:p>
    <w:p w14:paraId="4EA5ADB0" w14:textId="77777777" w:rsidR="000308CA" w:rsidRPr="000308CA" w:rsidRDefault="00754EFB" w:rsidP="006416E7">
      <w:pPr>
        <w:pStyle w:val="Listenabsatz"/>
        <w:numPr>
          <w:ilvl w:val="0"/>
          <w:numId w:val="5"/>
        </w:numPr>
        <w:jc w:val="both"/>
        <w:rPr>
          <w:rFonts w:cs="Arial"/>
          <w:color w:val="000000" w:themeColor="text1"/>
          <w:sz w:val="24"/>
          <w:szCs w:val="24"/>
        </w:rPr>
      </w:pPr>
      <w:r w:rsidRPr="00754EFB">
        <w:rPr>
          <w:rFonts w:cs="Arial"/>
          <w:b/>
          <w:color w:val="000000" w:themeColor="text1"/>
          <w:sz w:val="24"/>
          <w:szCs w:val="24"/>
        </w:rPr>
        <w:t xml:space="preserve">Für jede begehrte QSV </w:t>
      </w:r>
      <w:r w:rsidR="000308CA">
        <w:rPr>
          <w:rFonts w:cs="Arial"/>
          <w:b/>
          <w:color w:val="000000" w:themeColor="text1"/>
          <w:sz w:val="24"/>
          <w:szCs w:val="24"/>
        </w:rPr>
        <w:t xml:space="preserve">ist </w:t>
      </w:r>
      <w:r w:rsidRPr="00754EFB">
        <w:rPr>
          <w:rFonts w:cs="Arial"/>
          <w:b/>
          <w:color w:val="000000" w:themeColor="text1"/>
          <w:sz w:val="24"/>
          <w:szCs w:val="24"/>
        </w:rPr>
        <w:t xml:space="preserve">die Checkliste „Anforderungen an die fachliche </w:t>
      </w:r>
    </w:p>
    <w:p w14:paraId="6BA9920E" w14:textId="789D8935" w:rsidR="00754EFB" w:rsidRDefault="00754EFB" w:rsidP="006416E7">
      <w:pPr>
        <w:pStyle w:val="Listenabsatz"/>
        <w:ind w:left="360"/>
        <w:jc w:val="both"/>
        <w:rPr>
          <w:rFonts w:cs="Arial"/>
          <w:b/>
          <w:color w:val="000000" w:themeColor="text1"/>
          <w:sz w:val="24"/>
          <w:szCs w:val="24"/>
        </w:rPr>
      </w:pPr>
      <w:r w:rsidRPr="00754EFB">
        <w:rPr>
          <w:rFonts w:cs="Arial"/>
          <w:b/>
          <w:color w:val="000000" w:themeColor="text1"/>
          <w:sz w:val="24"/>
          <w:szCs w:val="24"/>
        </w:rPr>
        <w:t>Befähigung und apparativen Voraussetzungen“</w:t>
      </w:r>
      <w:r w:rsidR="000308CA">
        <w:rPr>
          <w:rFonts w:cs="Arial"/>
          <w:b/>
          <w:color w:val="000000" w:themeColor="text1"/>
          <w:sz w:val="24"/>
          <w:szCs w:val="24"/>
        </w:rPr>
        <w:t xml:space="preserve">, bzw. für jede LQ </w:t>
      </w:r>
      <w:r w:rsidR="000308CA" w:rsidRPr="00754EFB">
        <w:rPr>
          <w:rFonts w:cs="Arial"/>
          <w:b/>
          <w:color w:val="000000" w:themeColor="text1"/>
          <w:sz w:val="24"/>
          <w:szCs w:val="24"/>
        </w:rPr>
        <w:t xml:space="preserve">ist die Checkliste </w:t>
      </w:r>
      <w:r w:rsidR="000308CA">
        <w:rPr>
          <w:rFonts w:cs="Arial"/>
          <w:b/>
          <w:color w:val="000000" w:themeColor="text1"/>
          <w:sz w:val="24"/>
          <w:szCs w:val="24"/>
        </w:rPr>
        <w:t xml:space="preserve">„Leistungsspezifische Qualitätsanforderungen nach § 4a ASV-RL“ </w:t>
      </w:r>
      <w:r w:rsidRPr="00754EFB">
        <w:rPr>
          <w:rFonts w:cs="Arial"/>
          <w:b/>
          <w:color w:val="000000" w:themeColor="text1"/>
          <w:sz w:val="24"/>
          <w:szCs w:val="24"/>
        </w:rPr>
        <w:t xml:space="preserve">aus dem Anzeigenvordruck, </w:t>
      </w:r>
      <w:r w:rsidRPr="000308CA">
        <w:rPr>
          <w:rFonts w:cs="Arial"/>
          <w:b/>
          <w:color w:val="000000" w:themeColor="text1"/>
          <w:sz w:val="24"/>
          <w:szCs w:val="24"/>
          <w:u w:val="single"/>
        </w:rPr>
        <w:t>ausgefüllt</w:t>
      </w:r>
      <w:r w:rsidRPr="00754EFB">
        <w:rPr>
          <w:rFonts w:cs="Arial"/>
          <w:b/>
          <w:color w:val="000000" w:themeColor="text1"/>
          <w:sz w:val="24"/>
          <w:szCs w:val="24"/>
        </w:rPr>
        <w:t xml:space="preserve"> den Unterlagen beizufügen.</w:t>
      </w:r>
    </w:p>
    <w:p w14:paraId="6E60D165" w14:textId="7044F561" w:rsidR="00754EFB" w:rsidRPr="00754EFB" w:rsidRDefault="009828A1" w:rsidP="009828A1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br w:type="page"/>
      </w:r>
    </w:p>
    <w:p w14:paraId="5640B8AD" w14:textId="77777777" w:rsidR="001317FC" w:rsidRPr="000308CA" w:rsidRDefault="001317FC" w:rsidP="009229C0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06363B4A" w14:textId="3D73C981" w:rsidR="000308CA" w:rsidRPr="000308CA" w:rsidRDefault="000308CA" w:rsidP="000308CA">
      <w:pPr>
        <w:pStyle w:val="Listenabsatz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8CA">
        <w:rPr>
          <w:rFonts w:asciiTheme="minorHAnsi" w:hAnsiTheme="minorHAnsi" w:cstheme="minorHAnsi"/>
          <w:b/>
          <w:bCs/>
          <w:sz w:val="22"/>
          <w:szCs w:val="22"/>
          <w:u w:val="single"/>
        </w:rPr>
        <w:t>Unterschriften:</w:t>
      </w:r>
    </w:p>
    <w:p w14:paraId="67B0A92E" w14:textId="77777777" w:rsidR="000308CA" w:rsidRDefault="000308CA" w:rsidP="000308CA">
      <w:pPr>
        <w:jc w:val="both"/>
        <w:rPr>
          <w:rFonts w:asciiTheme="minorHAnsi" w:hAnsiTheme="minorHAnsi" w:cstheme="minorHAnsi"/>
        </w:rPr>
      </w:pPr>
    </w:p>
    <w:p w14:paraId="45425521" w14:textId="232416BF" w:rsidR="00114D73" w:rsidRPr="000308CA" w:rsidRDefault="00D05929" w:rsidP="000308CA">
      <w:pPr>
        <w:jc w:val="both"/>
        <w:rPr>
          <w:rFonts w:asciiTheme="minorHAnsi" w:hAnsiTheme="minorHAnsi" w:cstheme="minorHAnsi"/>
        </w:rPr>
      </w:pPr>
      <w:r w:rsidRPr="002172C4">
        <w:rPr>
          <w:rFonts w:asciiTheme="minorHAnsi" w:hAnsiTheme="minorHAnsi" w:cstheme="minorHAnsi"/>
        </w:rPr>
        <w:t xml:space="preserve">Die </w:t>
      </w:r>
      <w:r w:rsidR="00754EFB">
        <w:rPr>
          <w:rFonts w:asciiTheme="minorHAnsi" w:hAnsiTheme="minorHAnsi" w:cstheme="minorHAnsi"/>
        </w:rPr>
        <w:t>Änderungsanzeige</w:t>
      </w:r>
      <w:r w:rsidRPr="002172C4">
        <w:rPr>
          <w:rFonts w:asciiTheme="minorHAnsi" w:hAnsiTheme="minorHAnsi" w:cstheme="minorHAnsi"/>
        </w:rPr>
        <w:t xml:space="preserve"> ist durch alle natürlichen und juristischen Personen zu unterzeichnen, die gegenüber den Krankenkassen als selbständige Rechnungssteller auftreten. Bei juristischen Personen </w:t>
      </w:r>
      <w:r w:rsidRPr="002172C4">
        <w:rPr>
          <w:rFonts w:asciiTheme="minorHAnsi" w:hAnsiTheme="minorHAnsi" w:cstheme="minorHAnsi"/>
          <w:color w:val="000000" w:themeColor="text1"/>
        </w:rPr>
        <w:t xml:space="preserve">(z. B. Krankenhaus, MVZ) ist die Unterschrift durch die zeichnungsbefugte Person (z. B. Geschäftsführer) vorzunehmen. </w:t>
      </w:r>
      <w:r w:rsidR="00114D73" w:rsidRPr="002172C4">
        <w:rPr>
          <w:rFonts w:asciiTheme="minorHAnsi" w:hAnsiTheme="minorHAnsi" w:cstheme="minorHAnsi"/>
          <w:color w:val="000000" w:themeColor="text1"/>
        </w:rPr>
        <w:t xml:space="preserve">Bei Vertragsärzten angestellten Ärztinnen und Ärzten muss der Vertragsarzt die Anzeige unterschreiben, der diese beschäftigt. </w:t>
      </w:r>
      <w:r w:rsidR="00114D73" w:rsidRPr="000308CA">
        <w:rPr>
          <w:rFonts w:asciiTheme="minorHAnsi" w:hAnsiTheme="minorHAnsi" w:cstheme="minorHAnsi"/>
        </w:rPr>
        <w:t>Des Weiteren ist noch die Unterschrift des Teamleiters</w:t>
      </w:r>
      <w:r w:rsidR="00754EFB" w:rsidRPr="000308CA">
        <w:rPr>
          <w:rFonts w:asciiTheme="minorHAnsi" w:hAnsiTheme="minorHAnsi" w:cstheme="minorHAnsi"/>
        </w:rPr>
        <w:t xml:space="preserve"> </w:t>
      </w:r>
      <w:r w:rsidR="00114D73" w:rsidRPr="000308CA">
        <w:rPr>
          <w:rFonts w:asciiTheme="minorHAnsi" w:hAnsiTheme="minorHAnsi" w:cstheme="minorHAnsi"/>
        </w:rPr>
        <w:t>erforderlich.</w:t>
      </w:r>
    </w:p>
    <w:p w14:paraId="1CC8BFA3" w14:textId="77777777" w:rsidR="00F57231" w:rsidRPr="002172C4" w:rsidRDefault="00F57231">
      <w:pPr>
        <w:rPr>
          <w:rFonts w:asciiTheme="minorHAnsi" w:hAnsiTheme="minorHAnsi" w:cstheme="minorHAnsi"/>
        </w:rPr>
      </w:pPr>
    </w:p>
    <w:tbl>
      <w:tblPr>
        <w:tblW w:w="929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2096"/>
        <w:gridCol w:w="3969"/>
        <w:gridCol w:w="1877"/>
        <w:gridCol w:w="1350"/>
      </w:tblGrid>
      <w:tr w:rsidR="00D05929" w:rsidRPr="002172C4" w14:paraId="2A6B3ECA" w14:textId="77777777" w:rsidTr="00771517">
        <w:trPr>
          <w:trHeight w:val="1150"/>
          <w:tblHeader/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C6C923A" w14:textId="77777777" w:rsidR="00D05929" w:rsidRPr="002172C4" w:rsidRDefault="00D05929" w:rsidP="00ED1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2C4">
              <w:rPr>
                <w:rFonts w:asciiTheme="minorHAnsi" w:hAnsiTheme="minorHAnsi" w:cstheme="minorHAnsi"/>
                <w:b/>
              </w:rPr>
              <w:t>Ort, Datum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1E916552" w14:textId="77777777" w:rsidR="00D05929" w:rsidRPr="007F6065" w:rsidRDefault="00D05929" w:rsidP="00ED1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2C4">
              <w:rPr>
                <w:rFonts w:asciiTheme="minorHAnsi" w:hAnsiTheme="minorHAnsi" w:cstheme="minorHAnsi"/>
                <w:b/>
              </w:rPr>
              <w:t>Funktion,</w:t>
            </w:r>
            <w:r w:rsidRPr="002172C4">
              <w:rPr>
                <w:rFonts w:asciiTheme="minorHAnsi" w:hAnsiTheme="minorHAnsi" w:cstheme="minorHAnsi"/>
                <w:b/>
              </w:rPr>
              <w:br/>
            </w:r>
            <w:r w:rsidRPr="007F6065">
              <w:rPr>
                <w:rFonts w:asciiTheme="minorHAnsi" w:hAnsiTheme="minorHAnsi" w:cstheme="minorHAnsi"/>
                <w:b/>
              </w:rPr>
              <w:t>Name der Institution</w:t>
            </w:r>
          </w:p>
          <w:p w14:paraId="36078DDF" w14:textId="77777777" w:rsidR="00634F5C" w:rsidRDefault="00771517" w:rsidP="00ED1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6065">
              <w:rPr>
                <w:rFonts w:asciiTheme="minorHAnsi" w:hAnsiTheme="minorHAnsi" w:cstheme="minorHAnsi"/>
                <w:b/>
              </w:rPr>
              <w:t>(z.B. Teamleitung, Geschäfts</w:t>
            </w:r>
            <w:r w:rsidR="00634F5C">
              <w:rPr>
                <w:rFonts w:asciiTheme="minorHAnsi" w:hAnsiTheme="minorHAnsi" w:cstheme="minorHAnsi"/>
                <w:b/>
              </w:rPr>
              <w:t>-</w:t>
            </w:r>
          </w:p>
          <w:p w14:paraId="4C3295E2" w14:textId="6F1FE7AB" w:rsidR="00771517" w:rsidRPr="002172C4" w:rsidRDefault="00771517" w:rsidP="00ED179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F6065">
              <w:rPr>
                <w:rFonts w:asciiTheme="minorHAnsi" w:hAnsiTheme="minorHAnsi" w:cstheme="minorHAnsi"/>
                <w:b/>
              </w:rPr>
              <w:t>führung</w:t>
            </w:r>
            <w:proofErr w:type="spellEnd"/>
            <w:r w:rsidRPr="007F6065">
              <w:rPr>
                <w:rFonts w:asciiTheme="minorHAnsi" w:hAnsiTheme="minorHAnsi" w:cstheme="minorHAnsi"/>
                <w:b/>
              </w:rPr>
              <w:t xml:space="preserve"> etc…)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4BACDEA2" w14:textId="77777777" w:rsidR="00D05929" w:rsidRPr="002172C4" w:rsidRDefault="00D05929" w:rsidP="00ED1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2C4">
              <w:rPr>
                <w:rFonts w:asciiTheme="minorHAnsi" w:hAnsiTheme="minorHAnsi" w:cstheme="minorHAnsi"/>
                <w:b/>
              </w:rPr>
              <w:t>Name, Vorname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1E5DD65" w14:textId="77777777" w:rsidR="00D05929" w:rsidRPr="002172C4" w:rsidRDefault="00D05929" w:rsidP="00ED1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2C4">
              <w:rPr>
                <w:rFonts w:asciiTheme="minorHAnsi" w:hAnsiTheme="minorHAnsi" w:cstheme="minorHAnsi"/>
                <w:b/>
              </w:rPr>
              <w:t>Unterschrift</w:t>
            </w:r>
          </w:p>
        </w:tc>
      </w:tr>
      <w:tr w:rsidR="00D05929" w:rsidRPr="002172C4" w14:paraId="00CA5878" w14:textId="77777777" w:rsidTr="00754EFB">
        <w:trPr>
          <w:trHeight w:val="733"/>
          <w:tblHeader/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8" w:space="0" w:color="808080" w:themeColor="background1" w:themeShade="80"/>
            </w:tcBorders>
          </w:tcPr>
          <w:p w14:paraId="6F548FB7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val="en-US"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1A1A527F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808080" w:themeColor="background1" w:themeShade="80"/>
            </w:tcBorders>
          </w:tcPr>
          <w:p w14:paraId="7EDBA514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4B58F364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877" w:type="dxa"/>
            <w:tcBorders>
              <w:top w:val="single" w:sz="12" w:space="0" w:color="auto"/>
              <w:bottom w:val="single" w:sz="8" w:space="0" w:color="808080" w:themeColor="background1" w:themeShade="80"/>
            </w:tcBorders>
          </w:tcPr>
          <w:p w14:paraId="2E7E1860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3679D492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bottom w:val="single" w:sz="8" w:space="0" w:color="808080" w:themeColor="background1" w:themeShade="80"/>
              <w:right w:val="single" w:sz="12" w:space="0" w:color="auto"/>
            </w:tcBorders>
          </w:tcPr>
          <w:p w14:paraId="7ADCB9A1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05929" w:rsidRPr="002172C4" w14:paraId="721276ED" w14:textId="77777777" w:rsidTr="00754EFB">
        <w:trPr>
          <w:trHeight w:val="733"/>
          <w:tblHeader/>
          <w:jc w:val="center"/>
        </w:trPr>
        <w:tc>
          <w:tcPr>
            <w:tcW w:w="2096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8" w:space="0" w:color="808080" w:themeColor="background1" w:themeShade="80"/>
            </w:tcBorders>
          </w:tcPr>
          <w:p w14:paraId="6DB0942F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2A31CFCE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396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3FDD319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4B9847F0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C0CA492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7C123B78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</w:tcPr>
          <w:p w14:paraId="628060E7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05929" w:rsidRPr="002172C4" w14:paraId="333091CA" w14:textId="77777777" w:rsidTr="00754EFB">
        <w:trPr>
          <w:trHeight w:val="733"/>
          <w:tblHeader/>
          <w:jc w:val="center"/>
        </w:trPr>
        <w:tc>
          <w:tcPr>
            <w:tcW w:w="2096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8" w:space="0" w:color="808080" w:themeColor="background1" w:themeShade="80"/>
            </w:tcBorders>
          </w:tcPr>
          <w:p w14:paraId="49694959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672FC0DC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396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E06967C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4DC7CF5D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56B0518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75AF292E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</w:tcPr>
          <w:p w14:paraId="5BCBC424" w14:textId="77777777" w:rsidR="00D05929" w:rsidRPr="002172C4" w:rsidRDefault="00D05929" w:rsidP="00680F8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1285D" w:rsidRPr="002172C4" w14:paraId="7B3AFAB3" w14:textId="77777777" w:rsidTr="00754EFB">
        <w:trPr>
          <w:trHeight w:val="733"/>
          <w:tblHeader/>
          <w:jc w:val="center"/>
        </w:trPr>
        <w:tc>
          <w:tcPr>
            <w:tcW w:w="2096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8" w:space="0" w:color="808080" w:themeColor="background1" w:themeShade="80"/>
            </w:tcBorders>
          </w:tcPr>
          <w:p w14:paraId="6955BDC2" w14:textId="77777777" w:rsidR="0031285D" w:rsidRPr="002172C4" w:rsidRDefault="0031285D" w:rsidP="0031285D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195DB157" w14:textId="77777777" w:rsidR="0031285D" w:rsidRPr="002172C4" w:rsidRDefault="0031285D" w:rsidP="0031285D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396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A6925BB" w14:textId="77777777" w:rsidR="0031285D" w:rsidRPr="002172C4" w:rsidRDefault="0031285D" w:rsidP="0031285D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6ED94994" w14:textId="77777777" w:rsidR="0031285D" w:rsidRPr="002172C4" w:rsidRDefault="0031285D" w:rsidP="0031285D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0E89A05" w14:textId="77777777" w:rsidR="0031285D" w:rsidRPr="002172C4" w:rsidRDefault="0031285D" w:rsidP="0031285D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166970FC" w14:textId="77777777" w:rsidR="0031285D" w:rsidRPr="002172C4" w:rsidRDefault="0031285D" w:rsidP="0031285D">
            <w:pPr>
              <w:spacing w:before="120" w:after="120"/>
              <w:rPr>
                <w:rFonts w:asciiTheme="minorHAnsi" w:hAnsiTheme="minorHAnsi" w:cstheme="minorHAnsi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</w:tcPr>
          <w:p w14:paraId="66202BBE" w14:textId="77777777" w:rsidR="0031285D" w:rsidRPr="002172C4" w:rsidRDefault="0031285D" w:rsidP="0031285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54EFB" w:rsidRPr="002172C4" w14:paraId="391A5F19" w14:textId="77777777" w:rsidTr="00754EFB">
        <w:trPr>
          <w:trHeight w:val="733"/>
          <w:tblHeader/>
          <w:jc w:val="center"/>
        </w:trPr>
        <w:tc>
          <w:tcPr>
            <w:tcW w:w="2096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8" w:space="0" w:color="808080" w:themeColor="background1" w:themeShade="80"/>
            </w:tcBorders>
          </w:tcPr>
          <w:p w14:paraId="2925D9C2" w14:textId="77777777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173A3122" w14:textId="2C1FBE3F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396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8D23766" w14:textId="77777777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2E7BAD49" w14:textId="13A42CF5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C5D71DF" w14:textId="77777777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59B38B61" w14:textId="47E63AB3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</w:tcPr>
          <w:p w14:paraId="57F6FB7A" w14:textId="77777777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54EFB" w:rsidRPr="002172C4" w14:paraId="3A5DDE1F" w14:textId="77777777" w:rsidTr="00754EFB">
        <w:trPr>
          <w:trHeight w:val="733"/>
          <w:tblHeader/>
          <w:jc w:val="center"/>
        </w:trPr>
        <w:tc>
          <w:tcPr>
            <w:tcW w:w="2096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12" w:space="0" w:color="auto"/>
            </w:tcBorders>
          </w:tcPr>
          <w:p w14:paraId="020836D0" w14:textId="77777777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3B7DD08F" w14:textId="102B710E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3969" w:type="dxa"/>
            <w:tcBorders>
              <w:top w:val="single" w:sz="8" w:space="0" w:color="808080" w:themeColor="background1" w:themeShade="80"/>
              <w:bottom w:val="single" w:sz="12" w:space="0" w:color="auto"/>
            </w:tcBorders>
          </w:tcPr>
          <w:p w14:paraId="6D9CCEFF" w14:textId="77777777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64B6E1FA" w14:textId="33BE0439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877" w:type="dxa"/>
            <w:tcBorders>
              <w:top w:val="single" w:sz="8" w:space="0" w:color="808080" w:themeColor="background1" w:themeShade="80"/>
              <w:bottom w:val="single" w:sz="12" w:space="0" w:color="auto"/>
            </w:tcBorders>
          </w:tcPr>
          <w:p w14:paraId="1BB4D4A7" w14:textId="77777777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57082077" w14:textId="034ECB43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  <w:lang w:eastAsia="de-DE"/>
              </w:rPr>
            </w:pPr>
            <w:r w:rsidRPr="002172C4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72C4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2172C4">
              <w:rPr>
                <w:rFonts w:asciiTheme="minorHAnsi" w:hAnsiTheme="minorHAnsi" w:cstheme="minorHAnsi"/>
                <w:lang w:eastAsia="de-DE"/>
              </w:rPr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2172C4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14:paraId="6DD25D9A" w14:textId="77777777" w:rsidR="00754EFB" w:rsidRPr="002172C4" w:rsidRDefault="00754EFB" w:rsidP="00754EF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20B0ADB3" w14:textId="77777777" w:rsidR="009229C0" w:rsidRDefault="009229C0" w:rsidP="00F57231">
      <w:pPr>
        <w:rPr>
          <w:rFonts w:asciiTheme="minorHAnsi" w:hAnsiTheme="minorHAnsi" w:cstheme="minorHAnsi"/>
        </w:rPr>
      </w:pPr>
    </w:p>
    <w:p w14:paraId="35046B7E" w14:textId="77777777" w:rsidR="00C62BEE" w:rsidRPr="00056E43" w:rsidRDefault="00C62BEE" w:rsidP="00C62BEE">
      <w:pPr>
        <w:rPr>
          <w:bCs/>
        </w:rPr>
      </w:pPr>
    </w:p>
    <w:p w14:paraId="3BD6E7C6" w14:textId="77777777" w:rsidR="002E24F9" w:rsidRDefault="00C62BEE" w:rsidP="00C62BEE">
      <w:pPr>
        <w:rPr>
          <w:bCs/>
        </w:rPr>
      </w:pPr>
      <w:r w:rsidRPr="00056E43">
        <w:rPr>
          <w:bCs/>
        </w:rPr>
        <w:t xml:space="preserve">Wir bitten Sie, den ausgefüllten Anzeigenvordruck einschließlich der entsprechenden Nachweise in </w:t>
      </w:r>
    </w:p>
    <w:p w14:paraId="059C94D9" w14:textId="05C39926" w:rsidR="00C62BEE" w:rsidRPr="00056E43" w:rsidRDefault="00C62BEE" w:rsidP="00C62BEE">
      <w:pPr>
        <w:rPr>
          <w:bCs/>
          <w:strike/>
        </w:rPr>
      </w:pPr>
      <w:r w:rsidRPr="00056E43">
        <w:rPr>
          <w:bCs/>
        </w:rPr>
        <w:t>elektronischer Form an die Geschäftsstelle des Erweiterten Landesausschusses in Bayern zu übermitteln.</w:t>
      </w:r>
    </w:p>
    <w:p w14:paraId="6306F4AA" w14:textId="77777777" w:rsidR="00C62BEE" w:rsidRPr="00056E43" w:rsidRDefault="00C62BEE" w:rsidP="00C62BEE">
      <w:pPr>
        <w:rPr>
          <w:bCs/>
        </w:rPr>
      </w:pPr>
    </w:p>
    <w:p w14:paraId="1CE50191" w14:textId="77777777" w:rsidR="00C62BEE" w:rsidRPr="00056E43" w:rsidRDefault="0096348D" w:rsidP="00C62BEE">
      <w:pPr>
        <w:rPr>
          <w:b/>
          <w:bCs/>
        </w:rPr>
      </w:pPr>
      <w:hyperlink r:id="rId8" w:history="1">
        <w:r w:rsidR="00C62BEE" w:rsidRPr="00056E43">
          <w:rPr>
            <w:rStyle w:val="Hyperlink"/>
            <w:rFonts w:cs="Arial"/>
            <w:b/>
            <w:bCs/>
          </w:rPr>
          <w:t>http://www.erweiterter-landesausschuss-bayern.de/</w:t>
        </w:r>
      </w:hyperlink>
    </w:p>
    <w:p w14:paraId="1879C90E" w14:textId="77777777" w:rsidR="0031285D" w:rsidRDefault="0031285D" w:rsidP="0031285D">
      <w:pPr>
        <w:spacing w:line="276" w:lineRule="auto"/>
        <w:rPr>
          <w:color w:val="000000" w:themeColor="text1"/>
        </w:rPr>
      </w:pPr>
    </w:p>
    <w:p w14:paraId="1322EC77" w14:textId="77777777" w:rsidR="00F57231" w:rsidRPr="002172C4" w:rsidRDefault="00C62BEE" w:rsidP="00F57231">
      <w:pPr>
        <w:rPr>
          <w:rFonts w:asciiTheme="minorHAnsi" w:hAnsiTheme="minorHAnsi" w:cstheme="minorHAnsi"/>
        </w:rPr>
      </w:pPr>
      <w:r>
        <w:rPr>
          <w:color w:val="000000" w:themeColor="text1"/>
        </w:rPr>
        <w:t xml:space="preserve">Bei Rückfragen </w:t>
      </w:r>
      <w:r w:rsidR="0031285D" w:rsidRPr="009229C0">
        <w:rPr>
          <w:color w:val="000000" w:themeColor="text1"/>
        </w:rPr>
        <w:t>können Sie sich telefonisch unter 089</w:t>
      </w:r>
      <w:r>
        <w:rPr>
          <w:color w:val="000000" w:themeColor="text1"/>
        </w:rPr>
        <w:t>/62730-2495</w:t>
      </w:r>
      <w:r w:rsidR="0031285D">
        <w:rPr>
          <w:color w:val="000000" w:themeColor="text1"/>
        </w:rPr>
        <w:t xml:space="preserve"> </w:t>
      </w:r>
      <w:r w:rsidR="0031285D" w:rsidRPr="009229C0">
        <w:rPr>
          <w:color w:val="000000" w:themeColor="text1"/>
        </w:rPr>
        <w:t>an die Geschäftsstelle wenden.</w:t>
      </w:r>
      <w:r w:rsidR="0031285D" w:rsidRPr="00E91C9A">
        <w:rPr>
          <w:b/>
          <w:szCs w:val="18"/>
          <w:u w:val="single"/>
        </w:rPr>
        <w:t xml:space="preserve"> </w:t>
      </w:r>
    </w:p>
    <w:sectPr w:rsidR="00F57231" w:rsidRPr="002172C4" w:rsidSect="002E24F9">
      <w:headerReference w:type="default" r:id="rId9"/>
      <w:footerReference w:type="default" r:id="rId10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0DC96" w14:textId="77777777" w:rsidR="00573DEC" w:rsidRDefault="00573DEC" w:rsidP="00713A96">
      <w:r>
        <w:separator/>
      </w:r>
    </w:p>
  </w:endnote>
  <w:endnote w:type="continuationSeparator" w:id="0">
    <w:p w14:paraId="7BCF058D" w14:textId="77777777" w:rsidR="00573DEC" w:rsidRDefault="00573DEC" w:rsidP="0071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6EA47" w14:textId="46244CCD" w:rsidR="00573DEC" w:rsidRPr="00B0177C" w:rsidRDefault="00573DEC" w:rsidP="00637DF7">
    <w:pPr>
      <w:pStyle w:val="Fuzeile"/>
      <w:pBdr>
        <w:top w:val="single" w:sz="4" w:space="1" w:color="auto"/>
      </w:pBdr>
      <w:rPr>
        <w:sz w:val="18"/>
      </w:rPr>
    </w:pPr>
    <w:r>
      <w:rPr>
        <w:sz w:val="18"/>
      </w:rPr>
      <w:t>Beiblat</w:t>
    </w:r>
    <w:r w:rsidR="00E91C9A">
      <w:rPr>
        <w:sz w:val="18"/>
      </w:rPr>
      <w:t xml:space="preserve">t zum Anzeigenvordruck, </w:t>
    </w:r>
    <w:r w:rsidR="00E91C9A" w:rsidRPr="0096348D">
      <w:rPr>
        <w:sz w:val="18"/>
      </w:rPr>
      <w:t xml:space="preserve">Stand </w:t>
    </w:r>
    <w:r w:rsidR="0072554F" w:rsidRPr="0096348D">
      <w:rPr>
        <w:sz w:val="18"/>
      </w:rPr>
      <w:t>01.10</w:t>
    </w:r>
    <w:r w:rsidR="001317FC" w:rsidRPr="0096348D">
      <w:rPr>
        <w:sz w:val="18"/>
      </w:rPr>
      <w:t>.2024</w:t>
    </w:r>
    <w:r>
      <w:rPr>
        <w:sz w:val="18"/>
      </w:rPr>
      <w:tab/>
    </w:r>
    <w:r>
      <w:rPr>
        <w:sz w:val="18"/>
      </w:rPr>
      <w:ptab w:relativeTo="margin" w:alignment="right" w:leader="none"/>
    </w:r>
    <w:r w:rsidRPr="00B0177C">
      <w:rPr>
        <w:sz w:val="18"/>
      </w:rPr>
      <w:t xml:space="preserve">Seite </w:t>
    </w:r>
    <w:r w:rsidRPr="00B0177C">
      <w:rPr>
        <w:b/>
        <w:sz w:val="18"/>
      </w:rPr>
      <w:fldChar w:fldCharType="begin"/>
    </w:r>
    <w:r w:rsidRPr="00B0177C">
      <w:rPr>
        <w:b/>
        <w:sz w:val="18"/>
      </w:rPr>
      <w:instrText>PAGE  \* Arabic  \* MERGEFORMAT</w:instrText>
    </w:r>
    <w:r w:rsidRPr="00B0177C">
      <w:rPr>
        <w:b/>
        <w:sz w:val="18"/>
      </w:rPr>
      <w:fldChar w:fldCharType="separate"/>
    </w:r>
    <w:r w:rsidR="00243EEF">
      <w:rPr>
        <w:b/>
        <w:noProof/>
        <w:sz w:val="18"/>
      </w:rPr>
      <w:t>2</w:t>
    </w:r>
    <w:r w:rsidRPr="00B0177C">
      <w:rPr>
        <w:b/>
        <w:sz w:val="18"/>
      </w:rPr>
      <w:fldChar w:fldCharType="end"/>
    </w:r>
    <w:r w:rsidRPr="00B0177C">
      <w:rPr>
        <w:sz w:val="18"/>
      </w:rPr>
      <w:t xml:space="preserve"> von </w:t>
    </w:r>
    <w:r w:rsidRPr="00B0177C">
      <w:rPr>
        <w:b/>
        <w:sz w:val="18"/>
      </w:rPr>
      <w:fldChar w:fldCharType="begin"/>
    </w:r>
    <w:r w:rsidRPr="00B0177C">
      <w:rPr>
        <w:b/>
        <w:sz w:val="18"/>
      </w:rPr>
      <w:instrText>NUMPAGES  \* Arabic  \* MERGEFORMAT</w:instrText>
    </w:r>
    <w:r w:rsidRPr="00B0177C">
      <w:rPr>
        <w:b/>
        <w:sz w:val="18"/>
      </w:rPr>
      <w:fldChar w:fldCharType="separate"/>
    </w:r>
    <w:r w:rsidR="00243EEF">
      <w:rPr>
        <w:b/>
        <w:noProof/>
        <w:sz w:val="18"/>
      </w:rPr>
      <w:t>5</w:t>
    </w:r>
    <w:r w:rsidRPr="00B0177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5ABC" w14:textId="77777777" w:rsidR="00573DEC" w:rsidRDefault="00573DEC" w:rsidP="00713A96">
      <w:r>
        <w:separator/>
      </w:r>
    </w:p>
  </w:footnote>
  <w:footnote w:type="continuationSeparator" w:id="0">
    <w:p w14:paraId="0E680DC1" w14:textId="77777777" w:rsidR="00573DEC" w:rsidRDefault="00573DEC" w:rsidP="0071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157B" w14:textId="77777777" w:rsidR="00573DEC" w:rsidRPr="00016BD2" w:rsidRDefault="00573DEC" w:rsidP="00713A96">
    <w:pPr>
      <w:jc w:val="center"/>
      <w:rPr>
        <w:b/>
        <w:spacing w:val="24"/>
        <w:sz w:val="28"/>
        <w:szCs w:val="28"/>
      </w:rPr>
    </w:pPr>
    <w:r w:rsidRPr="00016BD2">
      <w:rPr>
        <w:b/>
        <w:spacing w:val="24"/>
        <w:sz w:val="28"/>
        <w:szCs w:val="28"/>
      </w:rPr>
      <w:t>Erweiterter Landesausschuss nach § 116b SGB V</w:t>
    </w:r>
  </w:p>
  <w:p w14:paraId="64CA00D3" w14:textId="77777777" w:rsidR="00573DEC" w:rsidRPr="00016BD2" w:rsidRDefault="00573DEC" w:rsidP="00713A96">
    <w:pPr>
      <w:jc w:val="center"/>
      <w:rPr>
        <w:b/>
        <w:spacing w:val="24"/>
        <w:sz w:val="28"/>
        <w:szCs w:val="28"/>
      </w:rPr>
    </w:pPr>
    <w:r w:rsidRPr="00016BD2">
      <w:rPr>
        <w:b/>
        <w:spacing w:val="24"/>
        <w:sz w:val="28"/>
        <w:szCs w:val="28"/>
      </w:rPr>
      <w:t>der Ärzte, Krankenhäuser und Krankenkassen</w:t>
    </w:r>
  </w:p>
  <w:p w14:paraId="348E8322" w14:textId="77777777" w:rsidR="00573DEC" w:rsidRPr="00AB173A" w:rsidRDefault="00573DEC" w:rsidP="00AB173A">
    <w:pPr>
      <w:jc w:val="center"/>
      <w:rPr>
        <w:b/>
        <w:spacing w:val="24"/>
        <w:sz w:val="28"/>
        <w:szCs w:val="28"/>
      </w:rPr>
    </w:pPr>
    <w:r w:rsidRPr="00016BD2">
      <w:rPr>
        <w:b/>
        <w:spacing w:val="24"/>
        <w:sz w:val="28"/>
        <w:szCs w:val="28"/>
      </w:rPr>
      <w:t>in Bayern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3BE8"/>
    <w:multiLevelType w:val="hybridMultilevel"/>
    <w:tmpl w:val="CA5A84F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D0C8D"/>
    <w:multiLevelType w:val="hybridMultilevel"/>
    <w:tmpl w:val="A6A2007A"/>
    <w:lvl w:ilvl="0" w:tplc="991C3DFC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F6757B"/>
    <w:multiLevelType w:val="hybridMultilevel"/>
    <w:tmpl w:val="F8161518"/>
    <w:lvl w:ilvl="0" w:tplc="93FE0422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197001"/>
    <w:multiLevelType w:val="multilevel"/>
    <w:tmpl w:val="DFF65CFC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A7C314D"/>
    <w:multiLevelType w:val="hybridMultilevel"/>
    <w:tmpl w:val="BB9E4456"/>
    <w:lvl w:ilvl="0" w:tplc="5F9C5C7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510FF8"/>
    <w:multiLevelType w:val="hybridMultilevel"/>
    <w:tmpl w:val="C026FD0C"/>
    <w:lvl w:ilvl="0" w:tplc="FFFFFFFF">
      <w:start w:val="1"/>
      <w:numFmt w:val="bullet"/>
      <w:pStyle w:val="KVAnkreuzen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108744423">
    <w:abstractNumId w:val="3"/>
  </w:num>
  <w:num w:numId="2" w16cid:durableId="652877000">
    <w:abstractNumId w:val="5"/>
  </w:num>
  <w:num w:numId="3" w16cid:durableId="47993695">
    <w:abstractNumId w:val="1"/>
  </w:num>
  <w:num w:numId="4" w16cid:durableId="284239208">
    <w:abstractNumId w:val="4"/>
  </w:num>
  <w:num w:numId="5" w16cid:durableId="2073574919">
    <w:abstractNumId w:val="2"/>
  </w:num>
  <w:num w:numId="6" w16cid:durableId="106891599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spinCount="100000" w:hashValue="JMvJOO9cpI3Kl4jNhfDhglid1+cqSlKBkkwXph86NV3D9ANZtKTf/ABHo9TVdtmQHsmdwHfhaIL0CWdlKhNKqg==" w:saltValue="dJoltX4fBL5+nsu6DAhdcQ==" w:algorithmName="SHA-512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C6"/>
    <w:rsid w:val="00005DAC"/>
    <w:rsid w:val="000308CA"/>
    <w:rsid w:val="00037314"/>
    <w:rsid w:val="000401FF"/>
    <w:rsid w:val="000575E5"/>
    <w:rsid w:val="00065C6C"/>
    <w:rsid w:val="00072F48"/>
    <w:rsid w:val="00096782"/>
    <w:rsid w:val="000A4E84"/>
    <w:rsid w:val="000A6394"/>
    <w:rsid w:val="000A6A43"/>
    <w:rsid w:val="000A6BBD"/>
    <w:rsid w:val="000B20CE"/>
    <w:rsid w:val="000B4353"/>
    <w:rsid w:val="000C443A"/>
    <w:rsid w:val="000C584A"/>
    <w:rsid w:val="000D16BF"/>
    <w:rsid w:val="000D176D"/>
    <w:rsid w:val="000D2041"/>
    <w:rsid w:val="000D398D"/>
    <w:rsid w:val="000F064E"/>
    <w:rsid w:val="000F0A7D"/>
    <w:rsid w:val="00100B80"/>
    <w:rsid w:val="00102D99"/>
    <w:rsid w:val="00105E85"/>
    <w:rsid w:val="00110C73"/>
    <w:rsid w:val="0011102B"/>
    <w:rsid w:val="00114D73"/>
    <w:rsid w:val="001202B8"/>
    <w:rsid w:val="00123D7F"/>
    <w:rsid w:val="001317FC"/>
    <w:rsid w:val="00135488"/>
    <w:rsid w:val="00136EAA"/>
    <w:rsid w:val="0016605A"/>
    <w:rsid w:val="00172FCD"/>
    <w:rsid w:val="00186715"/>
    <w:rsid w:val="00193113"/>
    <w:rsid w:val="001A6646"/>
    <w:rsid w:val="001C5619"/>
    <w:rsid w:val="001D5437"/>
    <w:rsid w:val="001F2517"/>
    <w:rsid w:val="001F6BF5"/>
    <w:rsid w:val="001F731C"/>
    <w:rsid w:val="00207C13"/>
    <w:rsid w:val="002167F0"/>
    <w:rsid w:val="002172C4"/>
    <w:rsid w:val="002252C6"/>
    <w:rsid w:val="00233AA5"/>
    <w:rsid w:val="00235373"/>
    <w:rsid w:val="00243EEF"/>
    <w:rsid w:val="0024581C"/>
    <w:rsid w:val="00254C5A"/>
    <w:rsid w:val="0026642A"/>
    <w:rsid w:val="00274DFA"/>
    <w:rsid w:val="00281DE6"/>
    <w:rsid w:val="00293D71"/>
    <w:rsid w:val="00294756"/>
    <w:rsid w:val="002B30BB"/>
    <w:rsid w:val="002C0669"/>
    <w:rsid w:val="002C79F0"/>
    <w:rsid w:val="002D1FB4"/>
    <w:rsid w:val="002E1080"/>
    <w:rsid w:val="002E24F9"/>
    <w:rsid w:val="002F19E7"/>
    <w:rsid w:val="002F6D09"/>
    <w:rsid w:val="0031285D"/>
    <w:rsid w:val="003309BA"/>
    <w:rsid w:val="00345150"/>
    <w:rsid w:val="00375566"/>
    <w:rsid w:val="003914C2"/>
    <w:rsid w:val="00392668"/>
    <w:rsid w:val="00392AD2"/>
    <w:rsid w:val="00392ECD"/>
    <w:rsid w:val="00396892"/>
    <w:rsid w:val="00397AFA"/>
    <w:rsid w:val="003A2147"/>
    <w:rsid w:val="003C2684"/>
    <w:rsid w:val="003E3C4A"/>
    <w:rsid w:val="004007BB"/>
    <w:rsid w:val="00403AE2"/>
    <w:rsid w:val="00405BF0"/>
    <w:rsid w:val="00406462"/>
    <w:rsid w:val="00415232"/>
    <w:rsid w:val="004168BB"/>
    <w:rsid w:val="0041745D"/>
    <w:rsid w:val="004236B4"/>
    <w:rsid w:val="004351DC"/>
    <w:rsid w:val="00443A97"/>
    <w:rsid w:val="00446AFC"/>
    <w:rsid w:val="00461DD0"/>
    <w:rsid w:val="0046293C"/>
    <w:rsid w:val="004632EB"/>
    <w:rsid w:val="00467D1E"/>
    <w:rsid w:val="004726AC"/>
    <w:rsid w:val="00474AC9"/>
    <w:rsid w:val="0047613B"/>
    <w:rsid w:val="00481E80"/>
    <w:rsid w:val="0049478F"/>
    <w:rsid w:val="004A5D2F"/>
    <w:rsid w:val="004C6746"/>
    <w:rsid w:val="004D4F20"/>
    <w:rsid w:val="004E309B"/>
    <w:rsid w:val="004E59E8"/>
    <w:rsid w:val="00506E54"/>
    <w:rsid w:val="005117A0"/>
    <w:rsid w:val="00520F6D"/>
    <w:rsid w:val="00522008"/>
    <w:rsid w:val="005268D8"/>
    <w:rsid w:val="0055784C"/>
    <w:rsid w:val="00571738"/>
    <w:rsid w:val="00573DEC"/>
    <w:rsid w:val="0059747B"/>
    <w:rsid w:val="005A4ABC"/>
    <w:rsid w:val="005B16B8"/>
    <w:rsid w:val="005B20DE"/>
    <w:rsid w:val="005B236E"/>
    <w:rsid w:val="005B43B9"/>
    <w:rsid w:val="005B5967"/>
    <w:rsid w:val="005B6C8D"/>
    <w:rsid w:val="005C1354"/>
    <w:rsid w:val="005C3A28"/>
    <w:rsid w:val="005D23FA"/>
    <w:rsid w:val="005D5BED"/>
    <w:rsid w:val="005F27C1"/>
    <w:rsid w:val="005F4EE7"/>
    <w:rsid w:val="00603946"/>
    <w:rsid w:val="00620FD6"/>
    <w:rsid w:val="00634F5C"/>
    <w:rsid w:val="00637DF7"/>
    <w:rsid w:val="00640159"/>
    <w:rsid w:val="006416E7"/>
    <w:rsid w:val="00647951"/>
    <w:rsid w:val="00647EF3"/>
    <w:rsid w:val="00657728"/>
    <w:rsid w:val="006969D4"/>
    <w:rsid w:val="006A0669"/>
    <w:rsid w:val="006A694C"/>
    <w:rsid w:val="006B32B4"/>
    <w:rsid w:val="006C58AA"/>
    <w:rsid w:val="006E2249"/>
    <w:rsid w:val="006E7C52"/>
    <w:rsid w:val="00703641"/>
    <w:rsid w:val="00713A96"/>
    <w:rsid w:val="0072554F"/>
    <w:rsid w:val="00734523"/>
    <w:rsid w:val="00751D12"/>
    <w:rsid w:val="00754EFB"/>
    <w:rsid w:val="00760E74"/>
    <w:rsid w:val="00765F30"/>
    <w:rsid w:val="00771517"/>
    <w:rsid w:val="00773098"/>
    <w:rsid w:val="00785054"/>
    <w:rsid w:val="0078559F"/>
    <w:rsid w:val="00787690"/>
    <w:rsid w:val="0079759E"/>
    <w:rsid w:val="007C224A"/>
    <w:rsid w:val="007F6065"/>
    <w:rsid w:val="00803748"/>
    <w:rsid w:val="0082466B"/>
    <w:rsid w:val="00836691"/>
    <w:rsid w:val="00863C1B"/>
    <w:rsid w:val="008807E6"/>
    <w:rsid w:val="008855AA"/>
    <w:rsid w:val="00885CFA"/>
    <w:rsid w:val="008A1E11"/>
    <w:rsid w:val="008B562C"/>
    <w:rsid w:val="008B6284"/>
    <w:rsid w:val="008E2A4B"/>
    <w:rsid w:val="008F12CF"/>
    <w:rsid w:val="00920015"/>
    <w:rsid w:val="009202ED"/>
    <w:rsid w:val="009229C0"/>
    <w:rsid w:val="00922B34"/>
    <w:rsid w:val="00942573"/>
    <w:rsid w:val="0094477E"/>
    <w:rsid w:val="0095323D"/>
    <w:rsid w:val="009533A6"/>
    <w:rsid w:val="0096348D"/>
    <w:rsid w:val="00972D09"/>
    <w:rsid w:val="009828A1"/>
    <w:rsid w:val="00992B2E"/>
    <w:rsid w:val="00992FF7"/>
    <w:rsid w:val="00994AFF"/>
    <w:rsid w:val="00997C9C"/>
    <w:rsid w:val="009A1DD0"/>
    <w:rsid w:val="009A37A9"/>
    <w:rsid w:val="009A5D9C"/>
    <w:rsid w:val="009A7AA2"/>
    <w:rsid w:val="009D0671"/>
    <w:rsid w:val="009E18C1"/>
    <w:rsid w:val="009E3EBA"/>
    <w:rsid w:val="00A0547A"/>
    <w:rsid w:val="00A06E96"/>
    <w:rsid w:val="00A14A5D"/>
    <w:rsid w:val="00A27A38"/>
    <w:rsid w:val="00A53EAA"/>
    <w:rsid w:val="00A54475"/>
    <w:rsid w:val="00A65125"/>
    <w:rsid w:val="00A80674"/>
    <w:rsid w:val="00A80D0F"/>
    <w:rsid w:val="00A915D3"/>
    <w:rsid w:val="00AB173A"/>
    <w:rsid w:val="00AB2B75"/>
    <w:rsid w:val="00AC03B5"/>
    <w:rsid w:val="00AD00C0"/>
    <w:rsid w:val="00B0177C"/>
    <w:rsid w:val="00B169E0"/>
    <w:rsid w:val="00B26883"/>
    <w:rsid w:val="00B36C09"/>
    <w:rsid w:val="00B37D10"/>
    <w:rsid w:val="00B439EA"/>
    <w:rsid w:val="00B80723"/>
    <w:rsid w:val="00B8114B"/>
    <w:rsid w:val="00B90229"/>
    <w:rsid w:val="00B92064"/>
    <w:rsid w:val="00BA5D38"/>
    <w:rsid w:val="00BA7159"/>
    <w:rsid w:val="00BB0E20"/>
    <w:rsid w:val="00BB1578"/>
    <w:rsid w:val="00BB7C87"/>
    <w:rsid w:val="00BC4B9B"/>
    <w:rsid w:val="00BD0741"/>
    <w:rsid w:val="00C12341"/>
    <w:rsid w:val="00C132CA"/>
    <w:rsid w:val="00C421AF"/>
    <w:rsid w:val="00C4448A"/>
    <w:rsid w:val="00C50898"/>
    <w:rsid w:val="00C5502B"/>
    <w:rsid w:val="00C62BEE"/>
    <w:rsid w:val="00C7085A"/>
    <w:rsid w:val="00C74572"/>
    <w:rsid w:val="00C91294"/>
    <w:rsid w:val="00C95ADF"/>
    <w:rsid w:val="00CA4FB9"/>
    <w:rsid w:val="00CA5606"/>
    <w:rsid w:val="00CB3EFD"/>
    <w:rsid w:val="00CC118F"/>
    <w:rsid w:val="00CD23E7"/>
    <w:rsid w:val="00CE0F0F"/>
    <w:rsid w:val="00CE1E52"/>
    <w:rsid w:val="00D05929"/>
    <w:rsid w:val="00D12687"/>
    <w:rsid w:val="00D27C14"/>
    <w:rsid w:val="00D321F5"/>
    <w:rsid w:val="00D546C5"/>
    <w:rsid w:val="00D62CDD"/>
    <w:rsid w:val="00D658DE"/>
    <w:rsid w:val="00D72FBD"/>
    <w:rsid w:val="00D73F89"/>
    <w:rsid w:val="00DA6C19"/>
    <w:rsid w:val="00DB354A"/>
    <w:rsid w:val="00DE41E3"/>
    <w:rsid w:val="00DE5927"/>
    <w:rsid w:val="00DF20DB"/>
    <w:rsid w:val="00E02710"/>
    <w:rsid w:val="00E2098F"/>
    <w:rsid w:val="00E20E50"/>
    <w:rsid w:val="00E24F16"/>
    <w:rsid w:val="00E40739"/>
    <w:rsid w:val="00E41A31"/>
    <w:rsid w:val="00E4325C"/>
    <w:rsid w:val="00E60D63"/>
    <w:rsid w:val="00E611BF"/>
    <w:rsid w:val="00E91C9A"/>
    <w:rsid w:val="00EB5080"/>
    <w:rsid w:val="00EC4887"/>
    <w:rsid w:val="00ED65B1"/>
    <w:rsid w:val="00EE4C2A"/>
    <w:rsid w:val="00EF6E82"/>
    <w:rsid w:val="00F07C06"/>
    <w:rsid w:val="00F11A24"/>
    <w:rsid w:val="00F1395D"/>
    <w:rsid w:val="00F146FD"/>
    <w:rsid w:val="00F15B60"/>
    <w:rsid w:val="00F3363B"/>
    <w:rsid w:val="00F34A53"/>
    <w:rsid w:val="00F530E6"/>
    <w:rsid w:val="00F57231"/>
    <w:rsid w:val="00F645AA"/>
    <w:rsid w:val="00F64C7C"/>
    <w:rsid w:val="00F973A9"/>
    <w:rsid w:val="00FA402C"/>
    <w:rsid w:val="00FC0CA1"/>
    <w:rsid w:val="00FD1143"/>
    <w:rsid w:val="00FD4DC0"/>
    <w:rsid w:val="00FD7F61"/>
    <w:rsid w:val="00FE710F"/>
    <w:rsid w:val="00FF5066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569BC27B"/>
  <w15:docId w15:val="{5FA025EF-6B00-47B3-9064-45EA2865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0671"/>
  </w:style>
  <w:style w:type="paragraph" w:styleId="berschrift1">
    <w:name w:val="heading 1"/>
    <w:basedOn w:val="Standard"/>
    <w:next w:val="Standard"/>
    <w:link w:val="berschrift1Zchn"/>
    <w:uiPriority w:val="9"/>
    <w:qFormat/>
    <w:rsid w:val="006E7C52"/>
    <w:pPr>
      <w:keepNext/>
      <w:keepLines/>
      <w:numPr>
        <w:numId w:val="1"/>
      </w:numPr>
      <w:spacing w:after="1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6E82"/>
    <w:pPr>
      <w:keepNext/>
      <w:keepLines/>
      <w:numPr>
        <w:ilvl w:val="1"/>
        <w:numId w:val="1"/>
      </w:numPr>
      <w:pBdr>
        <w:bottom w:val="single" w:sz="8" w:space="1" w:color="auto"/>
      </w:pBdr>
      <w:spacing w:before="200"/>
      <w:outlineLvl w:val="1"/>
    </w:pPr>
    <w:rPr>
      <w:rFonts w:eastAsiaTheme="majorEastAsia" w:cstheme="majorBidi"/>
      <w:b/>
      <w:bCs/>
      <w:i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6E82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8559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1D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4B1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1D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B1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1D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1D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1D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7C52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6E82"/>
    <w:rPr>
      <w:rFonts w:eastAsiaTheme="majorEastAsia" w:cstheme="majorBidi"/>
      <w:b/>
      <w:bCs/>
      <w:i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6E82"/>
    <w:rPr>
      <w:rFonts w:eastAsiaTheme="majorEastAsia" w:cstheme="majorBidi"/>
      <w:b/>
      <w:bCs/>
      <w:i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rsid w:val="0078559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559F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559F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8559F"/>
    <w:pPr>
      <w:pBdr>
        <w:bottom w:val="single" w:sz="8" w:space="4" w:color="009836" w:themeColor="accent1"/>
      </w:pBdr>
      <w:spacing w:after="300"/>
      <w:contextualSpacing/>
    </w:pPr>
    <w:rPr>
      <w:rFonts w:asciiTheme="majorHAnsi" w:eastAsiaTheme="majorEastAsia" w:hAnsiTheme="majorHAnsi" w:cstheme="majorBidi"/>
      <w:color w:val="009836" w:themeColor="accen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8559F"/>
    <w:rPr>
      <w:rFonts w:asciiTheme="majorHAnsi" w:eastAsiaTheme="majorEastAsia" w:hAnsiTheme="majorHAnsi" w:cstheme="majorBidi"/>
      <w:color w:val="009836" w:themeColor="accent1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9A1DD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1DD0"/>
    <w:rPr>
      <w:rFonts w:asciiTheme="majorHAnsi" w:eastAsiaTheme="majorEastAsia" w:hAnsiTheme="majorHAnsi" w:cstheme="majorBidi"/>
      <w:color w:val="004B1A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1DD0"/>
    <w:rPr>
      <w:rFonts w:asciiTheme="majorHAnsi" w:eastAsiaTheme="majorEastAsia" w:hAnsiTheme="majorHAnsi" w:cstheme="majorBidi"/>
      <w:i/>
      <w:iCs/>
      <w:color w:val="004B1A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1D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1D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9A1D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713A96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13A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3A96"/>
  </w:style>
  <w:style w:type="paragraph" w:styleId="Fuzeile">
    <w:name w:val="footer"/>
    <w:basedOn w:val="Standard"/>
    <w:link w:val="FuzeileZchn"/>
    <w:unhideWhenUsed/>
    <w:rsid w:val="00713A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13A96"/>
  </w:style>
  <w:style w:type="paragraph" w:styleId="Sprechblasentext">
    <w:name w:val="Balloon Text"/>
    <w:basedOn w:val="Standard"/>
    <w:link w:val="SprechblasentextZchn"/>
    <w:semiHidden/>
    <w:unhideWhenUsed/>
    <w:rsid w:val="000D17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D17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20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2466B"/>
    <w:rPr>
      <w:rFonts w:eastAsia="Times New Roman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2466B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82466B"/>
    <w:rPr>
      <w:vertAlign w:val="superscript"/>
    </w:rPr>
  </w:style>
  <w:style w:type="paragraph" w:customStyle="1" w:styleId="Empfnger1">
    <w:name w:val="Empfänger1"/>
    <w:basedOn w:val="Standard"/>
    <w:rsid w:val="0082466B"/>
    <w:pPr>
      <w:spacing w:line="240" w:lineRule="exact"/>
    </w:pPr>
    <w:rPr>
      <w:rFonts w:eastAsia="Times New Roman"/>
      <w:lang w:eastAsia="de-DE"/>
    </w:rPr>
  </w:style>
  <w:style w:type="character" w:styleId="Kommentarzeichen">
    <w:name w:val="annotation reference"/>
    <w:basedOn w:val="Absatz-Standardschriftart"/>
    <w:semiHidden/>
    <w:rsid w:val="0082466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2466B"/>
    <w:rPr>
      <w:rFonts w:eastAsia="Times New Roman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2466B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246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466B"/>
    <w:rPr>
      <w:rFonts w:eastAsia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rsid w:val="0082466B"/>
    <w:rPr>
      <w:color w:val="0000FF"/>
      <w:u w:val="single"/>
    </w:rPr>
  </w:style>
  <w:style w:type="paragraph" w:customStyle="1" w:styleId="KVAnkreuzen">
    <w:name w:val="KV Ankreuzen"/>
    <w:basedOn w:val="Standard"/>
    <w:rsid w:val="0082466B"/>
    <w:pPr>
      <w:widowControl w:val="0"/>
      <w:numPr>
        <w:numId w:val="2"/>
      </w:numPr>
      <w:autoSpaceDE w:val="0"/>
      <w:autoSpaceDN w:val="0"/>
      <w:adjustRightInd w:val="0"/>
      <w:spacing w:before="200" w:line="260" w:lineRule="atLeast"/>
      <w:textAlignment w:val="center"/>
    </w:pPr>
    <w:rPr>
      <w:rFonts w:eastAsia="Times New Roman"/>
      <w:color w:val="000000"/>
      <w:spacing w:val="4"/>
      <w:lang w:eastAsia="de-DE"/>
    </w:rPr>
  </w:style>
  <w:style w:type="character" w:styleId="Seitenzahl">
    <w:name w:val="page number"/>
    <w:basedOn w:val="Absatz-Standardschriftart"/>
    <w:rsid w:val="0082466B"/>
  </w:style>
  <w:style w:type="character" w:styleId="Platzhaltertext">
    <w:name w:val="Placeholder Text"/>
    <w:basedOn w:val="Absatz-Standardschriftart"/>
    <w:uiPriority w:val="99"/>
    <w:semiHidden/>
    <w:rsid w:val="006401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weiterter-landesausschuss-bayer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K-Standard">
  <a:themeElements>
    <a:clrScheme name="AOK-Standard">
      <a:dk1>
        <a:sysClr val="windowText" lastClr="000000"/>
      </a:dk1>
      <a:lt1>
        <a:sysClr val="window" lastClr="FFFFFF"/>
      </a:lt1>
      <a:dk2>
        <a:srgbClr val="000000"/>
      </a:dk2>
      <a:lt2>
        <a:srgbClr val="009836"/>
      </a:lt2>
      <a:accent1>
        <a:srgbClr val="009836"/>
      </a:accent1>
      <a:accent2>
        <a:srgbClr val="007B45"/>
      </a:accent2>
      <a:accent3>
        <a:srgbClr val="A8C2AB"/>
      </a:accent3>
      <a:accent4>
        <a:srgbClr val="E0E1A9"/>
      </a:accent4>
      <a:accent5>
        <a:srgbClr val="B0B500"/>
      </a:accent5>
      <a:accent6>
        <a:srgbClr val="FFF4AC"/>
      </a:accent6>
      <a:hlink>
        <a:srgbClr val="0000FF"/>
      </a:hlink>
      <a:folHlink>
        <a:srgbClr val="800080"/>
      </a:folHlink>
    </a:clrScheme>
    <a:fontScheme name="AOK-Standar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2D47-1699-4502-BC43-948B9F56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 Bayern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Werb, Reinhard</dc:creator>
  <cp:lastModifiedBy>Podesser, Andrea / 112033-051</cp:lastModifiedBy>
  <cp:revision>17</cp:revision>
  <cp:lastPrinted>2024-06-17T07:43:00Z</cp:lastPrinted>
  <dcterms:created xsi:type="dcterms:W3CDTF">2024-05-28T14:26:00Z</dcterms:created>
  <dcterms:modified xsi:type="dcterms:W3CDTF">2024-10-01T11:20:00Z</dcterms:modified>
</cp:coreProperties>
</file>